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CF2C4" w14:textId="33C8AA96" w:rsidR="00AC7AB2" w:rsidRPr="00ED6EC2" w:rsidRDefault="00A3565D" w:rsidP="00AC7AB2">
      <w:pPr>
        <w:pStyle w:val="berschrift2"/>
        <w:numPr>
          <w:ilvl w:val="0"/>
          <w:numId w:val="0"/>
        </w:numPr>
        <w:rPr>
          <w:u w:val="single"/>
        </w:rPr>
      </w:pPr>
      <w:r w:rsidRPr="00ED6EC2">
        <w:rPr>
          <w:u w:val="single"/>
        </w:rPr>
        <w:t>Leitfaden</w:t>
      </w:r>
      <w:r w:rsidR="00D104D4" w:rsidRPr="00ED6EC2">
        <w:rPr>
          <w:u w:val="single"/>
        </w:rPr>
        <w:t xml:space="preserve"> Schienenbau – von der Verordnung bis zur Abrechnung</w:t>
      </w:r>
    </w:p>
    <w:p w14:paraId="6982AEE2" w14:textId="77777777" w:rsidR="00B20972" w:rsidRPr="00B20972" w:rsidRDefault="00B20972" w:rsidP="00B20972"/>
    <w:p w14:paraId="048A304F" w14:textId="77777777" w:rsidR="00AC7AB2" w:rsidRPr="006A3BFE" w:rsidRDefault="00AC7AB2" w:rsidP="00AC7AB2">
      <w:pPr>
        <w:pStyle w:val="Listenabsatz"/>
        <w:numPr>
          <w:ilvl w:val="0"/>
          <w:numId w:val="6"/>
        </w:numPr>
      </w:pPr>
      <w:r w:rsidRPr="006A3BFE">
        <w:rPr>
          <w:rFonts w:cstheme="minorHAnsi"/>
        </w:rPr>
        <w:t xml:space="preserve">Schiene steht als </w:t>
      </w:r>
      <w:r w:rsidRPr="00E10445">
        <w:rPr>
          <w:i/>
          <w:iCs/>
        </w:rPr>
        <w:t>temporäre ergotherapeutische Schiene</w:t>
      </w:r>
      <w:r>
        <w:t xml:space="preserve"> </w:t>
      </w:r>
      <w:r w:rsidRPr="006A3BFE">
        <w:rPr>
          <w:rFonts w:cstheme="minorHAnsi"/>
        </w:rPr>
        <w:t>bereits auf der VO?</w:t>
      </w:r>
    </w:p>
    <w:p w14:paraId="446BF7C7" w14:textId="77777777" w:rsidR="00AC7AB2" w:rsidRPr="006A3BFE" w:rsidRDefault="00AC7AB2" w:rsidP="00AC7AB2">
      <w:pPr>
        <w:jc w:val="left"/>
        <w:rPr>
          <w:rFonts w:cstheme="minorHAnsi"/>
        </w:rPr>
      </w:pPr>
      <w:r w:rsidRPr="006A3BFE">
        <w:rPr>
          <w:rFonts w:cstheme="minorHAnsi"/>
        </w:rPr>
        <w:t xml:space="preserve">Ja </w:t>
      </w:r>
      <w:r w:rsidRPr="006A3BFE">
        <w:rPr>
          <w:rFonts w:cstheme="minorHAnsi"/>
        </w:rPr>
        <w:tab/>
      </w:r>
      <w:r w:rsidRPr="005932A3">
        <w:rPr>
          <w:rFonts w:cstheme="minorHAnsi"/>
        </w:rPr>
        <w:sym w:font="Wingdings" w:char="F0E0"/>
      </w:r>
      <w:r>
        <w:rPr>
          <w:rFonts w:cstheme="minorHAnsi"/>
        </w:rPr>
        <w:t xml:space="preserve"> </w:t>
      </w:r>
      <w:r w:rsidRPr="006A3BFE">
        <w:rPr>
          <w:rFonts w:cstheme="minorHAnsi"/>
        </w:rPr>
        <w:t xml:space="preserve">Termin mit Patienten vereinbaren </w:t>
      </w:r>
    </w:p>
    <w:p w14:paraId="7D0D6628" w14:textId="77777777" w:rsidR="00AC7AB2" w:rsidRPr="00A70183" w:rsidRDefault="00AC7AB2" w:rsidP="00AC7AB2">
      <w:pPr>
        <w:ind w:left="708"/>
        <w:jc w:val="left"/>
        <w:rPr>
          <w:rFonts w:cstheme="minorHAnsi"/>
        </w:rPr>
      </w:pPr>
      <w:r w:rsidRPr="00A70183">
        <w:rPr>
          <w:rFonts w:cstheme="minorHAnsi"/>
        </w:rPr>
        <w:t>(MO – DO als letzte</w:t>
      </w:r>
      <w:r>
        <w:rPr>
          <w:rFonts w:cstheme="minorHAnsi"/>
        </w:rPr>
        <w:t>n</w:t>
      </w:r>
      <w:r w:rsidRPr="00A70183">
        <w:rPr>
          <w:rFonts w:cstheme="minorHAnsi"/>
        </w:rPr>
        <w:t xml:space="preserve"> Patient</w:t>
      </w:r>
      <w:r>
        <w:rPr>
          <w:rFonts w:cstheme="minorHAnsi"/>
        </w:rPr>
        <w:t>en</w:t>
      </w:r>
      <w:r w:rsidRPr="00A70183">
        <w:rPr>
          <w:rFonts w:cstheme="minorHAnsi"/>
        </w:rPr>
        <w:t xml:space="preserve"> am Tag </w:t>
      </w:r>
      <w:r>
        <w:rPr>
          <w:rFonts w:cstheme="minorHAnsi"/>
        </w:rPr>
        <w:t xml:space="preserve">einplanen für </w:t>
      </w:r>
      <w:r w:rsidRPr="00A70183">
        <w:rPr>
          <w:rFonts w:cstheme="minorHAnsi"/>
        </w:rPr>
        <w:t>„open end“ = stressfreier</w:t>
      </w:r>
      <w:r>
        <w:rPr>
          <w:rFonts w:cstheme="minorHAnsi"/>
        </w:rPr>
        <w:t>, falls die Anpassung unerwartet länger dauert</w:t>
      </w:r>
      <w:r w:rsidRPr="00A70183">
        <w:rPr>
          <w:rFonts w:cstheme="minorHAnsi"/>
        </w:rPr>
        <w:t>)</w:t>
      </w:r>
    </w:p>
    <w:p w14:paraId="0614F6B5" w14:textId="77777777" w:rsidR="00AC7AB2" w:rsidRDefault="00AC7AB2" w:rsidP="00AC7AB2">
      <w:pPr>
        <w:jc w:val="left"/>
        <w:rPr>
          <w:rFonts w:cstheme="minorHAnsi"/>
        </w:rPr>
      </w:pPr>
      <w:r w:rsidRPr="00A70183">
        <w:rPr>
          <w:rFonts w:cstheme="minorHAnsi"/>
        </w:rPr>
        <w:t xml:space="preserve">Nein </w:t>
      </w:r>
      <w:r w:rsidRPr="00A70183">
        <w:rPr>
          <w:rFonts w:cstheme="minorHAnsi"/>
        </w:rPr>
        <w:tab/>
      </w:r>
      <w:r w:rsidRPr="005932A3">
        <w:rPr>
          <w:rFonts w:cstheme="minorHAnsi"/>
        </w:rPr>
        <w:sym w:font="Wingdings" w:char="F0E0"/>
      </w:r>
      <w:r>
        <w:rPr>
          <w:rFonts w:cstheme="minorHAnsi"/>
        </w:rPr>
        <w:t xml:space="preserve"> </w:t>
      </w:r>
      <w:r w:rsidRPr="00A70183">
        <w:rPr>
          <w:rFonts w:cstheme="minorHAnsi"/>
        </w:rPr>
        <w:t>Arzt anrufen und</w:t>
      </w:r>
      <w:r>
        <w:rPr>
          <w:rFonts w:cstheme="minorHAnsi"/>
        </w:rPr>
        <w:t xml:space="preserve"> z.B.</w:t>
      </w:r>
      <w:r w:rsidRPr="00A70183">
        <w:rPr>
          <w:rFonts w:cstheme="minorHAnsi"/>
        </w:rPr>
        <w:t xml:space="preserve"> per Fax bestätigen lassen</w:t>
      </w:r>
    </w:p>
    <w:p w14:paraId="6D494010" w14:textId="77777777" w:rsidR="00AC7AB2" w:rsidRPr="00A70183" w:rsidRDefault="00AC7AB2" w:rsidP="00AC7AB2">
      <w:pPr>
        <w:jc w:val="left"/>
        <w:rPr>
          <w:rFonts w:cstheme="minorHAnsi"/>
        </w:rPr>
      </w:pPr>
      <w:r>
        <w:rPr>
          <w:rFonts w:cstheme="minorHAnsi"/>
        </w:rPr>
        <w:tab/>
        <w:t>(auf dem Fax mit Stempel, Datum und Originalunterschrift des Arztes)</w:t>
      </w:r>
    </w:p>
    <w:p w14:paraId="2E2B9C80" w14:textId="77777777" w:rsidR="00AC7AB2" w:rsidRPr="00A70183" w:rsidRDefault="00AC7AB2" w:rsidP="00AC7AB2">
      <w:pPr>
        <w:jc w:val="left"/>
        <w:rPr>
          <w:rFonts w:cstheme="minorHAnsi"/>
        </w:rPr>
      </w:pPr>
    </w:p>
    <w:p w14:paraId="5A1FA98C" w14:textId="06C64BF8" w:rsidR="00AC7AB2" w:rsidRPr="00A87241" w:rsidRDefault="00AC7AB2" w:rsidP="00AC7AB2">
      <w:pPr>
        <w:pStyle w:val="Listenabsatz"/>
        <w:numPr>
          <w:ilvl w:val="0"/>
          <w:numId w:val="5"/>
        </w:numPr>
        <w:jc w:val="left"/>
        <w:rPr>
          <w:rFonts w:cstheme="minorHAnsi"/>
        </w:rPr>
      </w:pPr>
      <w:r w:rsidRPr="00A87241">
        <w:rPr>
          <w:rFonts w:cstheme="minorHAnsi"/>
        </w:rPr>
        <w:t>Überschlagen der Kosten</w:t>
      </w:r>
      <w:r>
        <w:rPr>
          <w:rFonts w:cstheme="minorHAnsi"/>
        </w:rPr>
        <w:t xml:space="preserve"> - </w:t>
      </w:r>
      <w:r w:rsidRPr="00A87241">
        <w:rPr>
          <w:rFonts w:cstheme="minorHAnsi"/>
        </w:rPr>
        <w:t xml:space="preserve">Über </w:t>
      </w:r>
      <w:r w:rsidR="00E94689">
        <w:rPr>
          <w:rFonts w:cstheme="minorHAnsi"/>
        </w:rPr>
        <w:t>4</w:t>
      </w:r>
      <w:r>
        <w:rPr>
          <w:rFonts w:cstheme="minorHAnsi"/>
        </w:rPr>
        <w:t>00</w:t>
      </w:r>
      <w:r w:rsidRPr="00A87241">
        <w:rPr>
          <w:rFonts w:cstheme="minorHAnsi"/>
        </w:rPr>
        <w:t xml:space="preserve"> €?</w:t>
      </w:r>
    </w:p>
    <w:p w14:paraId="0BB851E7" w14:textId="77777777" w:rsidR="00AC7AB2" w:rsidRPr="00A70183" w:rsidRDefault="00AC7AB2" w:rsidP="00AC7AB2">
      <w:pPr>
        <w:jc w:val="left"/>
        <w:rPr>
          <w:rFonts w:cstheme="minorHAnsi"/>
        </w:rPr>
      </w:pPr>
      <w:r w:rsidRPr="00A70183">
        <w:rPr>
          <w:rFonts w:cstheme="minorHAnsi"/>
        </w:rPr>
        <w:t xml:space="preserve">Ja </w:t>
      </w:r>
      <w:r w:rsidRPr="00A70183">
        <w:rPr>
          <w:rFonts w:cstheme="minorHAnsi"/>
        </w:rPr>
        <w:tab/>
      </w:r>
      <w:r w:rsidRPr="005932A3">
        <w:rPr>
          <w:rFonts w:cstheme="minorHAnsi"/>
        </w:rPr>
        <w:sym w:font="Wingdings" w:char="F0E0"/>
      </w:r>
      <w:r>
        <w:rPr>
          <w:rFonts w:cstheme="minorHAnsi"/>
        </w:rPr>
        <w:t xml:space="preserve"> </w:t>
      </w:r>
      <w:r w:rsidRPr="00A70183">
        <w:rPr>
          <w:rFonts w:cstheme="minorHAnsi"/>
        </w:rPr>
        <w:t xml:space="preserve">Kostenvoranschlag ausrechnen </w:t>
      </w:r>
    </w:p>
    <w:p w14:paraId="392ACFED" w14:textId="77777777" w:rsidR="00AC7AB2" w:rsidRPr="00A70183" w:rsidRDefault="00AC7AB2" w:rsidP="00AC7AB2">
      <w:pPr>
        <w:ind w:firstLine="708"/>
        <w:jc w:val="left"/>
        <w:rPr>
          <w:rFonts w:cstheme="minorHAnsi"/>
        </w:rPr>
      </w:pPr>
      <w:r w:rsidRPr="005932A3">
        <w:rPr>
          <w:rFonts w:cstheme="minorHAnsi"/>
        </w:rPr>
        <w:sym w:font="Wingdings" w:char="F0E0"/>
      </w:r>
      <w:r>
        <w:rPr>
          <w:rFonts w:cstheme="minorHAnsi"/>
        </w:rPr>
        <w:t xml:space="preserve"> </w:t>
      </w:r>
      <w:r w:rsidRPr="00A70183">
        <w:rPr>
          <w:rFonts w:cstheme="minorHAnsi"/>
        </w:rPr>
        <w:t>Materialpreise und Arbeitszeit deutlich aufrunden für Puffer</w:t>
      </w:r>
    </w:p>
    <w:p w14:paraId="3A779C1A" w14:textId="77777777" w:rsidR="00AC7AB2" w:rsidRPr="00A70183" w:rsidRDefault="00AC7AB2" w:rsidP="00AC7AB2">
      <w:pPr>
        <w:ind w:firstLine="708"/>
        <w:jc w:val="left"/>
        <w:rPr>
          <w:rFonts w:cstheme="minorHAnsi"/>
        </w:rPr>
      </w:pPr>
      <w:r>
        <w:rPr>
          <w:rFonts w:cstheme="minorHAnsi"/>
        </w:rPr>
        <w:t xml:space="preserve">und dann </w:t>
      </w:r>
      <w:r w:rsidRPr="00A70183">
        <w:rPr>
          <w:rFonts w:cstheme="minorHAnsi"/>
        </w:rPr>
        <w:t>bei KK/BG beantragen</w:t>
      </w:r>
      <w:r>
        <w:rPr>
          <w:rFonts w:cstheme="minorHAnsi"/>
        </w:rPr>
        <w:t>:</w:t>
      </w:r>
      <w:r w:rsidRPr="00A70183">
        <w:rPr>
          <w:rFonts w:cstheme="minorHAnsi"/>
        </w:rPr>
        <w:t xml:space="preserve"> </w:t>
      </w:r>
    </w:p>
    <w:p w14:paraId="19AC6598" w14:textId="52A8A23B" w:rsidR="00AC7AB2" w:rsidRPr="00A70183" w:rsidRDefault="00AC7AB2" w:rsidP="00AC7AB2">
      <w:pPr>
        <w:ind w:firstLine="708"/>
        <w:jc w:val="left"/>
        <w:rPr>
          <w:rFonts w:cstheme="minorHAnsi"/>
        </w:rPr>
      </w:pPr>
      <w:r w:rsidRPr="005932A3">
        <w:rPr>
          <w:rFonts w:cstheme="minorHAnsi"/>
        </w:rPr>
        <w:sym w:font="Wingdings" w:char="F0E0"/>
      </w:r>
      <w:r>
        <w:rPr>
          <w:rFonts w:cstheme="minorHAnsi"/>
        </w:rPr>
        <w:t xml:space="preserve"> </w:t>
      </w:r>
      <w:r w:rsidRPr="00A70183">
        <w:rPr>
          <w:rFonts w:cstheme="minorHAnsi"/>
        </w:rPr>
        <w:t xml:space="preserve">anrufen und </w:t>
      </w:r>
      <w:r w:rsidR="00C73FA2">
        <w:rPr>
          <w:rFonts w:cstheme="minorHAnsi"/>
        </w:rPr>
        <w:t xml:space="preserve">schriftlich </w:t>
      </w:r>
      <w:r w:rsidRPr="00A70183">
        <w:rPr>
          <w:rFonts w:cstheme="minorHAnsi"/>
        </w:rPr>
        <w:t>bestätigen lassen (VO + Kostenvoranschlag</w:t>
      </w:r>
      <w:r w:rsidR="00F6516F">
        <w:rPr>
          <w:rFonts w:cstheme="minorHAnsi"/>
        </w:rPr>
        <w:t xml:space="preserve"> vorzeigen</w:t>
      </w:r>
      <w:r w:rsidRPr="00A70183">
        <w:rPr>
          <w:rFonts w:cstheme="minorHAnsi"/>
        </w:rPr>
        <w:t>)</w:t>
      </w:r>
    </w:p>
    <w:p w14:paraId="04F93E81" w14:textId="5986FFBD" w:rsidR="00AC7AB2" w:rsidRDefault="00AC7AB2" w:rsidP="00AC7AB2">
      <w:pPr>
        <w:jc w:val="left"/>
        <w:rPr>
          <w:rFonts w:cstheme="minorHAnsi"/>
        </w:rPr>
      </w:pPr>
      <w:r w:rsidRPr="00A70183">
        <w:rPr>
          <w:rFonts w:cstheme="minorHAnsi"/>
        </w:rPr>
        <w:t>Nein</w:t>
      </w:r>
      <w:r w:rsidRPr="00A70183">
        <w:rPr>
          <w:rFonts w:cstheme="minorHAnsi"/>
        </w:rPr>
        <w:tab/>
      </w:r>
      <w:r w:rsidRPr="005932A3">
        <w:rPr>
          <w:rFonts w:cstheme="minorHAnsi"/>
        </w:rPr>
        <w:sym w:font="Wingdings" w:char="F0E0"/>
      </w:r>
      <w:r>
        <w:rPr>
          <w:rFonts w:cstheme="minorHAnsi"/>
        </w:rPr>
        <w:t xml:space="preserve"> </w:t>
      </w:r>
      <w:r w:rsidRPr="00A70183">
        <w:rPr>
          <w:rFonts w:cstheme="minorHAnsi"/>
        </w:rPr>
        <w:t>kein Kostenvoranschlag</w:t>
      </w:r>
    </w:p>
    <w:p w14:paraId="4C11F0D8" w14:textId="77777777" w:rsidR="0088003F" w:rsidRDefault="0088003F" w:rsidP="00AC7AB2">
      <w:pPr>
        <w:jc w:val="left"/>
        <w:rPr>
          <w:rFonts w:cstheme="minorHAnsi"/>
        </w:rPr>
      </w:pPr>
    </w:p>
    <w:p w14:paraId="3AFD38BC" w14:textId="52EEA75C" w:rsidR="00ED6EC2" w:rsidRPr="00A70183" w:rsidRDefault="00482447" w:rsidP="00AC7AB2">
      <w:pPr>
        <w:jc w:val="left"/>
        <w:rPr>
          <w:rFonts w:cstheme="minorHAnsi"/>
        </w:rPr>
      </w:pPr>
      <w:r>
        <w:rPr>
          <w:rFonts w:cstheme="minorHAnsi"/>
          <w:u w:val="single"/>
        </w:rPr>
        <w:t>Gut zu wissen</w:t>
      </w:r>
      <w:r>
        <w:rPr>
          <w:rFonts w:cstheme="minorHAnsi"/>
        </w:rPr>
        <w:t>:</w:t>
      </w:r>
    </w:p>
    <w:p w14:paraId="68DF8C9D" w14:textId="77777777" w:rsidR="00AC7AB2" w:rsidRPr="00D042AA" w:rsidRDefault="00AC7AB2" w:rsidP="00AC7AB2">
      <w:pPr>
        <w:pStyle w:val="Listenabsatz"/>
        <w:numPr>
          <w:ilvl w:val="0"/>
          <w:numId w:val="5"/>
        </w:numPr>
        <w:jc w:val="left"/>
        <w:rPr>
          <w:rFonts w:cstheme="minorHAnsi"/>
          <w:color w:val="000000" w:themeColor="text1"/>
        </w:rPr>
      </w:pPr>
      <w:r w:rsidRPr="00A87241">
        <w:rPr>
          <w:rFonts w:cstheme="minorHAnsi"/>
        </w:rPr>
        <w:t>Schiene innerhalb des Behandlungszeitraumes bauen</w:t>
      </w:r>
      <w:r>
        <w:rPr>
          <w:rFonts w:cstheme="minorHAnsi"/>
        </w:rPr>
        <w:t xml:space="preserve"> </w:t>
      </w:r>
      <w:r w:rsidRPr="00D042AA">
        <w:rPr>
          <w:rFonts w:cstheme="minorHAnsi"/>
          <w:color w:val="000000" w:themeColor="text1"/>
        </w:rPr>
        <w:t>(zwischen der ersten und letzten therapeutischen Behandlung pro Rezept)</w:t>
      </w:r>
    </w:p>
    <w:p w14:paraId="63225440" w14:textId="77777777" w:rsidR="00AC7AB2" w:rsidRDefault="00AC7AB2" w:rsidP="00AC7AB2">
      <w:pPr>
        <w:pStyle w:val="Listenabsatz"/>
        <w:numPr>
          <w:ilvl w:val="0"/>
          <w:numId w:val="0"/>
        </w:numPr>
        <w:ind w:left="360"/>
        <w:jc w:val="left"/>
        <w:rPr>
          <w:rFonts w:cstheme="minorHAnsi"/>
        </w:rPr>
      </w:pPr>
    </w:p>
    <w:p w14:paraId="415FD5EA" w14:textId="36886CDC" w:rsidR="00F80C6B" w:rsidRPr="0088003F" w:rsidRDefault="00AC7AB2" w:rsidP="0088003F">
      <w:pPr>
        <w:pStyle w:val="Listenabsatz"/>
        <w:numPr>
          <w:ilvl w:val="0"/>
          <w:numId w:val="5"/>
        </w:numPr>
        <w:jc w:val="left"/>
        <w:rPr>
          <w:rFonts w:cstheme="minorHAnsi"/>
        </w:rPr>
      </w:pPr>
      <w:r w:rsidRPr="00A87241">
        <w:rPr>
          <w:rFonts w:cstheme="minorHAnsi"/>
        </w:rPr>
        <w:t>Im Idealfall</w:t>
      </w:r>
      <w:r>
        <w:rPr>
          <w:rFonts w:cstheme="minorHAnsi"/>
        </w:rPr>
        <w:t xml:space="preserve"> steht sowohl </w:t>
      </w:r>
      <w:r w:rsidRPr="00A87241">
        <w:rPr>
          <w:rFonts w:cstheme="minorHAnsi"/>
        </w:rPr>
        <w:t xml:space="preserve">der Regelsatz an Therapieeinheiten </w:t>
      </w:r>
      <w:r>
        <w:rPr>
          <w:rFonts w:cstheme="minorHAnsi"/>
        </w:rPr>
        <w:t xml:space="preserve">auf der </w:t>
      </w:r>
      <w:proofErr w:type="gramStart"/>
      <w:r>
        <w:rPr>
          <w:rFonts w:cstheme="minorHAnsi"/>
        </w:rPr>
        <w:t>VO,</w:t>
      </w:r>
      <w:proofErr w:type="gramEnd"/>
      <w:r>
        <w:rPr>
          <w:rFonts w:cstheme="minorHAnsi"/>
        </w:rPr>
        <w:t xml:space="preserve"> wie auch die ergotherapeutische </w:t>
      </w:r>
      <w:r w:rsidRPr="00A87241">
        <w:rPr>
          <w:rFonts w:cstheme="minorHAnsi"/>
        </w:rPr>
        <w:t>Schiene</w:t>
      </w:r>
      <w:r w:rsidR="009A0AC4">
        <w:rPr>
          <w:rFonts w:cstheme="minorHAnsi"/>
        </w:rPr>
        <w:t>, also</w:t>
      </w:r>
      <w:r w:rsidR="00F80C6B">
        <w:rPr>
          <w:rFonts w:cstheme="minorHAnsi"/>
        </w:rPr>
        <w:t>:</w:t>
      </w:r>
    </w:p>
    <w:p w14:paraId="78D8A42D" w14:textId="71B254C0" w:rsidR="00F80C6B" w:rsidRDefault="00AC7AB2" w:rsidP="00AC7AB2">
      <w:pPr>
        <w:pStyle w:val="Listenabsatz"/>
        <w:numPr>
          <w:ilvl w:val="0"/>
          <w:numId w:val="0"/>
        </w:numPr>
        <w:ind w:left="360"/>
        <w:jc w:val="left"/>
        <w:rPr>
          <w:rFonts w:cstheme="minorHAnsi"/>
        </w:rPr>
      </w:pPr>
      <w:r w:rsidRPr="00A87241">
        <w:rPr>
          <w:rFonts w:cstheme="minorHAnsi"/>
        </w:rPr>
        <w:t xml:space="preserve">10* motorisch-funktionelle Behandlung </w:t>
      </w:r>
      <w:r w:rsidR="00126B7F">
        <w:rPr>
          <w:rFonts w:cstheme="minorHAnsi"/>
        </w:rPr>
        <w:t>+</w:t>
      </w:r>
    </w:p>
    <w:p w14:paraId="2398C6A3" w14:textId="5476EEC1" w:rsidR="00AC7AB2" w:rsidRDefault="00F80C6B" w:rsidP="00AC7AB2">
      <w:pPr>
        <w:pStyle w:val="Listenabsatz"/>
        <w:numPr>
          <w:ilvl w:val="0"/>
          <w:numId w:val="0"/>
        </w:numPr>
        <w:ind w:left="360"/>
        <w:jc w:val="left"/>
        <w:rPr>
          <w:rFonts w:cstheme="minorHAnsi"/>
        </w:rPr>
      </w:pPr>
      <w:r>
        <w:rPr>
          <w:rFonts w:cstheme="minorHAnsi"/>
        </w:rPr>
        <w:t>1*</w:t>
      </w:r>
      <w:r w:rsidR="007374C8">
        <w:rPr>
          <w:rFonts w:cstheme="minorHAnsi"/>
        </w:rPr>
        <w:t xml:space="preserve">  </w:t>
      </w:r>
      <w:r>
        <w:rPr>
          <w:rFonts w:cstheme="minorHAnsi"/>
        </w:rPr>
        <w:t xml:space="preserve"> temporäre ergotherapeutische</w:t>
      </w:r>
      <w:r w:rsidR="00AC7AB2" w:rsidRPr="00A87241">
        <w:rPr>
          <w:rFonts w:cstheme="minorHAnsi"/>
        </w:rPr>
        <w:t xml:space="preserve"> Schiene</w:t>
      </w:r>
    </w:p>
    <w:p w14:paraId="37092B3D" w14:textId="77777777" w:rsidR="00AC7AB2" w:rsidRPr="00A87241" w:rsidRDefault="00AC7AB2" w:rsidP="00AC7AB2">
      <w:pPr>
        <w:pStyle w:val="Listenabsatz"/>
        <w:numPr>
          <w:ilvl w:val="0"/>
          <w:numId w:val="0"/>
        </w:numPr>
        <w:ind w:left="360"/>
        <w:jc w:val="left"/>
        <w:rPr>
          <w:rFonts w:cstheme="minorHAnsi"/>
        </w:rPr>
      </w:pPr>
    </w:p>
    <w:p w14:paraId="75CC9CB2" w14:textId="4502E8D2" w:rsidR="00AC7AB2" w:rsidRDefault="00AC7AB2" w:rsidP="00AC7AB2">
      <w:pPr>
        <w:pStyle w:val="Listenabsatz"/>
        <w:numPr>
          <w:ilvl w:val="0"/>
          <w:numId w:val="5"/>
        </w:numPr>
        <w:jc w:val="left"/>
        <w:rPr>
          <w:rFonts w:cstheme="minorHAnsi"/>
        </w:rPr>
      </w:pPr>
      <w:r w:rsidRPr="00A87241">
        <w:rPr>
          <w:rFonts w:cstheme="minorHAnsi"/>
        </w:rPr>
        <w:t>Schiene direkt im Anschluss an eine Behandlung bauen</w:t>
      </w:r>
    </w:p>
    <w:p w14:paraId="45A45B30" w14:textId="77777777" w:rsidR="00AC7AB2" w:rsidRPr="00F03499" w:rsidRDefault="00AC7AB2" w:rsidP="00AC7AB2">
      <w:pPr>
        <w:pStyle w:val="Listenabsatz"/>
        <w:numPr>
          <w:ilvl w:val="0"/>
          <w:numId w:val="0"/>
        </w:numPr>
        <w:ind w:left="360"/>
        <w:jc w:val="left"/>
        <w:rPr>
          <w:rFonts w:cstheme="minorHAnsi"/>
        </w:rPr>
      </w:pPr>
    </w:p>
    <w:p w14:paraId="1F662911" w14:textId="551D9A31" w:rsidR="00AD06B0" w:rsidRDefault="00AC7AB2" w:rsidP="00AD06B0">
      <w:pPr>
        <w:pStyle w:val="Listenabsatz"/>
        <w:numPr>
          <w:ilvl w:val="0"/>
          <w:numId w:val="5"/>
        </w:numPr>
        <w:jc w:val="left"/>
        <w:rPr>
          <w:rFonts w:cstheme="minorHAnsi"/>
        </w:rPr>
      </w:pPr>
      <w:r w:rsidRPr="00A87241">
        <w:rPr>
          <w:rFonts w:cstheme="minorHAnsi"/>
        </w:rPr>
        <w:t>Nächster Termin</w:t>
      </w:r>
      <w:r w:rsidR="00660C63">
        <w:rPr>
          <w:rFonts w:cstheme="minorHAnsi"/>
        </w:rPr>
        <w:t xml:space="preserve"> sollte</w:t>
      </w:r>
      <w:r w:rsidRPr="00A87241">
        <w:rPr>
          <w:rFonts w:cstheme="minorHAnsi"/>
        </w:rPr>
        <w:t xml:space="preserve"> 1 Tag </w:t>
      </w:r>
      <w:r>
        <w:rPr>
          <w:rFonts w:cstheme="minorHAnsi"/>
        </w:rPr>
        <w:t>nach dem Schienenbau</w:t>
      </w:r>
      <w:r w:rsidRPr="00A87241">
        <w:rPr>
          <w:rFonts w:cstheme="minorHAnsi"/>
        </w:rPr>
        <w:t xml:space="preserve"> zur Kontrolle und </w:t>
      </w:r>
      <w:r>
        <w:rPr>
          <w:rFonts w:cstheme="minorHAnsi"/>
        </w:rPr>
        <w:t xml:space="preserve">evtl. </w:t>
      </w:r>
      <w:r w:rsidRPr="00A87241">
        <w:rPr>
          <w:rFonts w:cstheme="minorHAnsi"/>
        </w:rPr>
        <w:t>Anpassung</w:t>
      </w:r>
      <w:r w:rsidR="00660C63">
        <w:rPr>
          <w:rFonts w:cstheme="minorHAnsi"/>
        </w:rPr>
        <w:t xml:space="preserve"> sein</w:t>
      </w:r>
      <w:r w:rsidR="00660C63">
        <w:rPr>
          <w:rFonts w:cstheme="minorHAnsi"/>
        </w:rPr>
        <w:tab/>
      </w:r>
      <w:r>
        <w:rPr>
          <w:rFonts w:cstheme="minorHAnsi"/>
        </w:rPr>
        <w:t xml:space="preserve"> (z.B. Montag Anpassung und Dienstag Kontrolle)</w:t>
      </w:r>
    </w:p>
    <w:p w14:paraId="4ED33B53" w14:textId="77777777" w:rsidR="00482447" w:rsidRDefault="00482447" w:rsidP="00482447">
      <w:pPr>
        <w:pStyle w:val="Listenabsatz"/>
        <w:numPr>
          <w:ilvl w:val="0"/>
          <w:numId w:val="0"/>
        </w:numPr>
        <w:ind w:left="720"/>
        <w:rPr>
          <w:rFonts w:cstheme="minorHAnsi"/>
        </w:rPr>
      </w:pPr>
    </w:p>
    <w:p w14:paraId="54DCA9FC" w14:textId="77777777" w:rsidR="00482447" w:rsidRDefault="00482447" w:rsidP="00482447">
      <w:pPr>
        <w:pStyle w:val="Listenabsatz"/>
        <w:numPr>
          <w:ilvl w:val="0"/>
          <w:numId w:val="0"/>
        </w:numPr>
        <w:ind w:left="720"/>
        <w:rPr>
          <w:rFonts w:cstheme="minorHAnsi"/>
        </w:rPr>
      </w:pPr>
    </w:p>
    <w:p w14:paraId="228D0DB9" w14:textId="77777777" w:rsidR="00482447" w:rsidRDefault="00482447" w:rsidP="00482447">
      <w:pPr>
        <w:pStyle w:val="Listenabsatz"/>
        <w:numPr>
          <w:ilvl w:val="0"/>
          <w:numId w:val="0"/>
        </w:numPr>
        <w:ind w:left="720"/>
        <w:rPr>
          <w:rFonts w:cstheme="minorHAnsi"/>
        </w:rPr>
      </w:pPr>
    </w:p>
    <w:p w14:paraId="71C5DEC2" w14:textId="77777777" w:rsidR="00482447" w:rsidRDefault="00482447" w:rsidP="00482447">
      <w:pPr>
        <w:pStyle w:val="Listenabsatz"/>
        <w:numPr>
          <w:ilvl w:val="0"/>
          <w:numId w:val="0"/>
        </w:numPr>
        <w:ind w:left="720"/>
        <w:rPr>
          <w:rFonts w:cstheme="minorHAnsi"/>
        </w:rPr>
      </w:pPr>
    </w:p>
    <w:p w14:paraId="40771E53" w14:textId="77777777" w:rsidR="00482447" w:rsidRDefault="00482447" w:rsidP="00482447">
      <w:pPr>
        <w:pStyle w:val="Listenabsatz"/>
        <w:numPr>
          <w:ilvl w:val="0"/>
          <w:numId w:val="0"/>
        </w:numPr>
        <w:ind w:left="720"/>
        <w:rPr>
          <w:rFonts w:cstheme="minorHAnsi"/>
        </w:rPr>
      </w:pPr>
    </w:p>
    <w:p w14:paraId="243B5C94" w14:textId="77777777" w:rsidR="00482447" w:rsidRPr="00482447" w:rsidRDefault="00482447" w:rsidP="00482447">
      <w:pPr>
        <w:pStyle w:val="Listenabsatz"/>
        <w:numPr>
          <w:ilvl w:val="0"/>
          <w:numId w:val="0"/>
        </w:numPr>
        <w:ind w:left="720"/>
        <w:rPr>
          <w:rFonts w:cstheme="minorHAnsi"/>
        </w:rPr>
      </w:pPr>
    </w:p>
    <w:p w14:paraId="2D834120" w14:textId="4F2A59A6" w:rsidR="00AD06B0" w:rsidRPr="00A87241" w:rsidRDefault="00FE4698" w:rsidP="00AC7AB2">
      <w:pPr>
        <w:pStyle w:val="Listenabsatz"/>
        <w:numPr>
          <w:ilvl w:val="0"/>
          <w:numId w:val="5"/>
        </w:numPr>
        <w:jc w:val="left"/>
        <w:rPr>
          <w:rFonts w:cstheme="minorHAnsi"/>
        </w:rPr>
      </w:pPr>
      <w:r>
        <w:rPr>
          <w:rFonts w:cstheme="minorHAnsi"/>
        </w:rPr>
        <w:t xml:space="preserve">Zeitlicher Aufwand wird pro angefangene 15 Minuten berechnet. </w:t>
      </w:r>
      <w:r w:rsidR="003B55B3">
        <w:rPr>
          <w:rFonts w:cstheme="minorHAnsi"/>
        </w:rPr>
        <w:t xml:space="preserve">Die </w:t>
      </w:r>
      <w:r>
        <w:rPr>
          <w:rFonts w:cstheme="minorHAnsi"/>
        </w:rPr>
        <w:t>Grundlage der</w:t>
      </w:r>
      <w:r w:rsidR="00ED6EC2">
        <w:rPr>
          <w:rFonts w:cstheme="minorHAnsi"/>
        </w:rPr>
        <w:t xml:space="preserve"> preislichen</w:t>
      </w:r>
      <w:r>
        <w:rPr>
          <w:rFonts w:cstheme="minorHAnsi"/>
        </w:rPr>
        <w:t xml:space="preserve"> Berechnung </w:t>
      </w:r>
      <w:r w:rsidR="003B55B3">
        <w:rPr>
          <w:rFonts w:cstheme="minorHAnsi"/>
        </w:rPr>
        <w:t>ist</w:t>
      </w:r>
      <w:r>
        <w:rPr>
          <w:rFonts w:cstheme="minorHAnsi"/>
        </w:rPr>
        <w:t xml:space="preserve"> </w:t>
      </w:r>
      <w:r w:rsidR="00ED6EC2">
        <w:rPr>
          <w:rFonts w:cstheme="minorHAnsi"/>
        </w:rPr>
        <w:t xml:space="preserve">der Regelsatz der </w:t>
      </w:r>
      <w:r>
        <w:rPr>
          <w:rFonts w:cstheme="minorHAnsi"/>
        </w:rPr>
        <w:t>motorisch-funktionelle</w:t>
      </w:r>
      <w:r w:rsidR="00ED6EC2">
        <w:rPr>
          <w:rFonts w:cstheme="minorHAnsi"/>
        </w:rPr>
        <w:t>n</w:t>
      </w:r>
      <w:r>
        <w:rPr>
          <w:rFonts w:cstheme="minorHAnsi"/>
        </w:rPr>
        <w:t xml:space="preserve"> oder sensomotorisch-perzeptive</w:t>
      </w:r>
      <w:r w:rsidR="00ED6EC2">
        <w:rPr>
          <w:rFonts w:cstheme="minorHAnsi"/>
        </w:rPr>
        <w:t>n</w:t>
      </w:r>
      <w:r>
        <w:rPr>
          <w:rFonts w:cstheme="minorHAnsi"/>
        </w:rPr>
        <w:t xml:space="preserve"> Behandlung.</w:t>
      </w:r>
    </w:p>
    <w:p w14:paraId="57A8CB88" w14:textId="77777777" w:rsidR="00AC7AB2" w:rsidRDefault="00AC7AB2" w:rsidP="00AC7AB2">
      <w:pPr>
        <w:pStyle w:val="Listenabsatz"/>
        <w:numPr>
          <w:ilvl w:val="0"/>
          <w:numId w:val="0"/>
        </w:numPr>
        <w:ind w:left="360"/>
        <w:jc w:val="left"/>
        <w:rPr>
          <w:rFonts w:cstheme="minorHAnsi"/>
        </w:rPr>
      </w:pPr>
    </w:p>
    <w:p w14:paraId="690881F0" w14:textId="5D1EA6C1" w:rsidR="003F5C70" w:rsidRPr="004D1AE9" w:rsidRDefault="003F5C70" w:rsidP="004D1AE9">
      <w:pPr>
        <w:pStyle w:val="Listenabsatz"/>
        <w:numPr>
          <w:ilvl w:val="0"/>
          <w:numId w:val="5"/>
        </w:numPr>
        <w:jc w:val="left"/>
        <w:rPr>
          <w:rFonts w:cstheme="minorHAnsi"/>
        </w:rPr>
      </w:pPr>
      <w:r>
        <w:rPr>
          <w:rFonts w:cstheme="minorHAnsi"/>
        </w:rPr>
        <w:t xml:space="preserve">Den Endbetrag der Schienenherstellung im Abrechnungssystem eintragen. </w:t>
      </w:r>
    </w:p>
    <w:p w14:paraId="028DC8FF" w14:textId="24F72142" w:rsidR="003F5C70" w:rsidRDefault="003F5C70" w:rsidP="003F5C70">
      <w:pPr>
        <w:pStyle w:val="Listenabsatz"/>
        <w:numPr>
          <w:ilvl w:val="1"/>
          <w:numId w:val="5"/>
        </w:numPr>
        <w:jc w:val="left"/>
        <w:rPr>
          <w:rFonts w:cstheme="minorHAnsi"/>
        </w:rPr>
      </w:pPr>
      <w:r>
        <w:rPr>
          <w:rFonts w:cstheme="minorHAnsi"/>
        </w:rPr>
        <w:t>54405 ohne Kostenvoranschlag</w:t>
      </w:r>
    </w:p>
    <w:p w14:paraId="14648933" w14:textId="74690505" w:rsidR="003F5C70" w:rsidRDefault="004D1AE9" w:rsidP="004D1AE9">
      <w:pPr>
        <w:pStyle w:val="Listenabsatz"/>
        <w:numPr>
          <w:ilvl w:val="1"/>
          <w:numId w:val="5"/>
        </w:numPr>
        <w:jc w:val="left"/>
        <w:rPr>
          <w:rFonts w:cstheme="minorHAnsi"/>
        </w:rPr>
      </w:pPr>
      <w:r>
        <w:rPr>
          <w:rFonts w:cstheme="minorHAnsi"/>
        </w:rPr>
        <w:t xml:space="preserve">54406 mit </w:t>
      </w:r>
      <w:r w:rsidR="002E248E">
        <w:rPr>
          <w:rFonts w:cstheme="minorHAnsi"/>
        </w:rPr>
        <w:t>Kostenvoranschlag</w:t>
      </w:r>
    </w:p>
    <w:p w14:paraId="66B934B2" w14:textId="77777777" w:rsidR="003B55B3" w:rsidRPr="004D1AE9" w:rsidRDefault="003B55B3" w:rsidP="003B55B3">
      <w:pPr>
        <w:pStyle w:val="Listenabsatz"/>
        <w:numPr>
          <w:ilvl w:val="0"/>
          <w:numId w:val="0"/>
        </w:numPr>
        <w:ind w:left="1080"/>
        <w:jc w:val="left"/>
        <w:rPr>
          <w:rFonts w:cstheme="minorHAnsi"/>
        </w:rPr>
      </w:pPr>
    </w:p>
    <w:p w14:paraId="0669DA50" w14:textId="77777777" w:rsidR="003B55B3" w:rsidRDefault="004D1AE9" w:rsidP="00AC7AB2">
      <w:pPr>
        <w:pStyle w:val="Listenabsatz"/>
        <w:numPr>
          <w:ilvl w:val="0"/>
          <w:numId w:val="5"/>
        </w:numPr>
        <w:jc w:val="left"/>
        <w:rPr>
          <w:rFonts w:cstheme="minorHAnsi"/>
        </w:rPr>
      </w:pPr>
      <w:r>
        <w:rPr>
          <w:rFonts w:cstheme="minorHAnsi"/>
        </w:rPr>
        <w:t xml:space="preserve">Eine </w:t>
      </w:r>
      <w:r w:rsidR="002E248E">
        <w:rPr>
          <w:rFonts w:cstheme="minorHAnsi"/>
        </w:rPr>
        <w:t xml:space="preserve">extra Rechnung in Papierform wird nicht benötigt. </w:t>
      </w:r>
    </w:p>
    <w:p w14:paraId="3DBDF3C6" w14:textId="6A2772BE" w:rsidR="00602FB4" w:rsidRDefault="00AC7AB2" w:rsidP="00AC7AB2">
      <w:pPr>
        <w:pStyle w:val="Listenabsatz"/>
        <w:numPr>
          <w:ilvl w:val="0"/>
          <w:numId w:val="5"/>
        </w:numPr>
        <w:jc w:val="left"/>
        <w:rPr>
          <w:rFonts w:cstheme="minorHAnsi"/>
        </w:rPr>
      </w:pPr>
      <w:r w:rsidRPr="00A87241">
        <w:rPr>
          <w:rFonts w:cstheme="minorHAnsi"/>
        </w:rPr>
        <w:t xml:space="preserve">Die fertige Verordnung plus </w:t>
      </w:r>
      <w:r w:rsidR="009B75F1">
        <w:rPr>
          <w:rFonts w:cstheme="minorHAnsi"/>
        </w:rPr>
        <w:t>R</w:t>
      </w:r>
      <w:r w:rsidRPr="00A87241">
        <w:rPr>
          <w:rFonts w:cstheme="minorHAnsi"/>
        </w:rPr>
        <w:t xml:space="preserve">echnung (plus Kostenvoranschlag falls über </w:t>
      </w:r>
      <w:r w:rsidR="009B75F1">
        <w:rPr>
          <w:rFonts w:cstheme="minorHAnsi"/>
        </w:rPr>
        <w:t>4</w:t>
      </w:r>
      <w:r>
        <w:rPr>
          <w:rFonts w:cstheme="minorHAnsi"/>
        </w:rPr>
        <w:t>00</w:t>
      </w:r>
      <w:r w:rsidRPr="00A87241">
        <w:rPr>
          <w:rFonts w:cstheme="minorHAnsi"/>
        </w:rPr>
        <w:t xml:space="preserve"> €) werden zusammen zur Abrechnung gegeben</w:t>
      </w:r>
      <w:r>
        <w:rPr>
          <w:rFonts w:cstheme="minorHAnsi"/>
        </w:rPr>
        <w:t>!</w:t>
      </w:r>
    </w:p>
    <w:p w14:paraId="3916E68E" w14:textId="77777777" w:rsidR="00322249" w:rsidRDefault="00322249" w:rsidP="00322249">
      <w:pPr>
        <w:pStyle w:val="Listenabsatz"/>
        <w:numPr>
          <w:ilvl w:val="0"/>
          <w:numId w:val="0"/>
        </w:numPr>
        <w:ind w:left="360"/>
        <w:jc w:val="left"/>
        <w:rPr>
          <w:rFonts w:cstheme="minorHAnsi"/>
        </w:rPr>
      </w:pPr>
    </w:p>
    <w:p w14:paraId="4D8F0F41" w14:textId="77777777" w:rsidR="00D03257" w:rsidRDefault="00D03257" w:rsidP="00D03257">
      <w:pPr>
        <w:pStyle w:val="Listenabsatz"/>
        <w:numPr>
          <w:ilvl w:val="0"/>
          <w:numId w:val="0"/>
        </w:numPr>
        <w:ind w:left="360"/>
        <w:jc w:val="left"/>
        <w:rPr>
          <w:rFonts w:cstheme="minorHAnsi"/>
        </w:rPr>
      </w:pPr>
    </w:p>
    <w:p w14:paraId="4674EE68" w14:textId="56C13EA6" w:rsidR="00D03257" w:rsidRPr="00631061" w:rsidRDefault="00D03257" w:rsidP="00631061">
      <w:pPr>
        <w:pStyle w:val="Listenabsatz"/>
        <w:numPr>
          <w:ilvl w:val="0"/>
          <w:numId w:val="5"/>
        </w:numPr>
        <w:jc w:val="left"/>
        <w:rPr>
          <w:rFonts w:cstheme="minorHAnsi"/>
        </w:rPr>
      </w:pPr>
      <w:r>
        <w:rPr>
          <w:rFonts w:cstheme="minorHAnsi"/>
        </w:rPr>
        <w:t xml:space="preserve">Bei </w:t>
      </w:r>
      <w:r w:rsidRPr="00322249">
        <w:rPr>
          <w:rFonts w:cstheme="minorHAnsi"/>
          <w:b/>
          <w:bCs/>
        </w:rPr>
        <w:t>Blankoverordnungen</w:t>
      </w:r>
      <w:r>
        <w:rPr>
          <w:rFonts w:cstheme="minorHAnsi"/>
        </w:rPr>
        <w:t xml:space="preserve"> können bis zu 2 Schienen vom Therapeuten eingetragen werden.</w:t>
      </w:r>
    </w:p>
    <w:p w14:paraId="7BFA2546" w14:textId="08CECB04" w:rsidR="00D03257" w:rsidRDefault="00631061" w:rsidP="00D03257">
      <w:pPr>
        <w:pStyle w:val="Listenabsatz"/>
        <w:numPr>
          <w:ilvl w:val="0"/>
          <w:numId w:val="5"/>
        </w:numPr>
        <w:jc w:val="left"/>
        <w:rPr>
          <w:rFonts w:cstheme="minorHAnsi"/>
        </w:rPr>
      </w:pPr>
      <w:r>
        <w:rPr>
          <w:rFonts w:cstheme="minorHAnsi"/>
        </w:rPr>
        <w:t>Den Endbetrag der Schienenherstellung im Abrechnungssystem eintragen.</w:t>
      </w:r>
    </w:p>
    <w:p w14:paraId="0D576F0B" w14:textId="7B3AB333" w:rsidR="00631061" w:rsidRDefault="00631061" w:rsidP="00631061">
      <w:pPr>
        <w:pStyle w:val="Listenabsatz"/>
        <w:numPr>
          <w:ilvl w:val="1"/>
          <w:numId w:val="5"/>
        </w:numPr>
        <w:jc w:val="left"/>
        <w:rPr>
          <w:rFonts w:cstheme="minorHAnsi"/>
        </w:rPr>
      </w:pPr>
      <w:r>
        <w:rPr>
          <w:rFonts w:cstheme="minorHAnsi"/>
        </w:rPr>
        <w:t>544</w:t>
      </w:r>
      <w:r w:rsidR="00FD647A">
        <w:rPr>
          <w:rFonts w:cstheme="minorHAnsi"/>
        </w:rPr>
        <w:t>4</w:t>
      </w:r>
      <w:r>
        <w:rPr>
          <w:rFonts w:cstheme="minorHAnsi"/>
        </w:rPr>
        <w:t>5 ohne Kostenvoranschlag</w:t>
      </w:r>
    </w:p>
    <w:p w14:paraId="6E4BAE31" w14:textId="245DEC34" w:rsidR="00631061" w:rsidRDefault="00631061" w:rsidP="00631061">
      <w:pPr>
        <w:pStyle w:val="Listenabsatz"/>
        <w:numPr>
          <w:ilvl w:val="1"/>
          <w:numId w:val="5"/>
        </w:numPr>
        <w:jc w:val="left"/>
        <w:rPr>
          <w:rFonts w:cstheme="minorHAnsi"/>
        </w:rPr>
      </w:pPr>
      <w:r>
        <w:rPr>
          <w:rFonts w:cstheme="minorHAnsi"/>
        </w:rPr>
        <w:t>544</w:t>
      </w:r>
      <w:r w:rsidR="00FD647A">
        <w:rPr>
          <w:rFonts w:cstheme="minorHAnsi"/>
        </w:rPr>
        <w:t>4</w:t>
      </w:r>
      <w:r>
        <w:rPr>
          <w:rFonts w:cstheme="minorHAnsi"/>
        </w:rPr>
        <w:t>6 mit Kostenvoranschlag</w:t>
      </w:r>
    </w:p>
    <w:p w14:paraId="733BDE9F" w14:textId="77777777" w:rsidR="00631061" w:rsidRDefault="00631061" w:rsidP="00631061">
      <w:pPr>
        <w:pStyle w:val="Listenabsatz"/>
        <w:numPr>
          <w:ilvl w:val="0"/>
          <w:numId w:val="0"/>
        </w:numPr>
        <w:ind w:left="1080"/>
        <w:jc w:val="left"/>
        <w:rPr>
          <w:rFonts w:cstheme="minorHAnsi"/>
        </w:rPr>
      </w:pPr>
    </w:p>
    <w:p w14:paraId="4DE0C7B9" w14:textId="77777777" w:rsidR="00322249" w:rsidRPr="00322249" w:rsidRDefault="00322249" w:rsidP="00322249"/>
    <w:p w14:paraId="1047610F" w14:textId="77777777" w:rsidR="00322249" w:rsidRPr="00322249" w:rsidRDefault="00322249" w:rsidP="00322249"/>
    <w:p w14:paraId="042C2681" w14:textId="77777777" w:rsidR="00322249" w:rsidRPr="00322249" w:rsidRDefault="00322249" w:rsidP="00322249"/>
    <w:p w14:paraId="6CE458F6" w14:textId="77777777" w:rsidR="00322249" w:rsidRPr="00322249" w:rsidRDefault="00322249" w:rsidP="00322249"/>
    <w:p w14:paraId="1B52A1A0" w14:textId="77777777" w:rsidR="00322249" w:rsidRPr="00322249" w:rsidRDefault="00322249" w:rsidP="00322249"/>
    <w:p w14:paraId="7D973F77" w14:textId="77777777" w:rsidR="00322249" w:rsidRPr="00322249" w:rsidRDefault="00322249" w:rsidP="00322249"/>
    <w:p w14:paraId="50771D62" w14:textId="77777777" w:rsidR="00322249" w:rsidRPr="00322249" w:rsidRDefault="00322249" w:rsidP="00322249"/>
    <w:p w14:paraId="4A85F4AE" w14:textId="77777777" w:rsidR="00322249" w:rsidRPr="00322249" w:rsidRDefault="00322249" w:rsidP="00322249"/>
    <w:p w14:paraId="352FC032" w14:textId="77777777" w:rsidR="00322249" w:rsidRPr="00322249" w:rsidRDefault="00322249" w:rsidP="00322249"/>
    <w:p w14:paraId="3806E3D3" w14:textId="77777777" w:rsidR="00322249" w:rsidRPr="00322249" w:rsidRDefault="00322249" w:rsidP="00322249"/>
    <w:p w14:paraId="00C68C9A" w14:textId="77777777" w:rsidR="00322249" w:rsidRPr="00322249" w:rsidRDefault="00322249" w:rsidP="00322249"/>
    <w:p w14:paraId="6A0ECD1D" w14:textId="77777777" w:rsidR="00322249" w:rsidRPr="00322249" w:rsidRDefault="00322249" w:rsidP="00322249"/>
    <w:p w14:paraId="28F137AC" w14:textId="77777777" w:rsidR="00322249" w:rsidRPr="00322249" w:rsidRDefault="00322249" w:rsidP="00322249"/>
    <w:p w14:paraId="7393A25A" w14:textId="01C85BEC" w:rsidR="00322249" w:rsidRPr="00322249" w:rsidRDefault="00322249" w:rsidP="00322249">
      <w:pPr>
        <w:tabs>
          <w:tab w:val="left" w:pos="2760"/>
        </w:tabs>
      </w:pPr>
      <w:r>
        <w:tab/>
      </w:r>
    </w:p>
    <w:sectPr w:rsidR="00322249" w:rsidRPr="00322249" w:rsidSect="00BB522D">
      <w:headerReference w:type="default" r:id="rId7"/>
      <w:footerReference w:type="default" r:id="rId8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30143A" w14:textId="77777777" w:rsidR="00E3652D" w:rsidRDefault="00E3652D" w:rsidP="00602FB4">
      <w:pPr>
        <w:spacing w:after="0" w:line="240" w:lineRule="auto"/>
      </w:pPr>
      <w:r>
        <w:separator/>
      </w:r>
    </w:p>
  </w:endnote>
  <w:endnote w:type="continuationSeparator" w:id="0">
    <w:p w14:paraId="2E264156" w14:textId="77777777" w:rsidR="00E3652D" w:rsidRDefault="00E3652D" w:rsidP="00602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74A1A" w14:textId="467C7CB7" w:rsidR="00F301AA" w:rsidRDefault="00F301AA">
    <w:pPr>
      <w:pStyle w:val="Fuzeile"/>
    </w:pPr>
    <w:r>
      <w:t xml:space="preserve">Diese Informationsblätter dürfen für den eigenen Gebrauch ausgedruckt werden. </w:t>
    </w:r>
  </w:p>
  <w:p w14:paraId="07278C5F" w14:textId="594FD5FC" w:rsidR="007867A1" w:rsidRDefault="007867A1">
    <w:pPr>
      <w:pStyle w:val="Fuzeile"/>
    </w:pPr>
    <w:r>
      <w:t>Stand: 11/2025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DC349" w14:textId="77777777" w:rsidR="00E3652D" w:rsidRDefault="00E3652D" w:rsidP="00602FB4">
      <w:pPr>
        <w:spacing w:after="0" w:line="240" w:lineRule="auto"/>
      </w:pPr>
      <w:r>
        <w:separator/>
      </w:r>
    </w:p>
  </w:footnote>
  <w:footnote w:type="continuationSeparator" w:id="0">
    <w:p w14:paraId="29D9F6EE" w14:textId="77777777" w:rsidR="00E3652D" w:rsidRDefault="00E3652D" w:rsidP="00602F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538FE" w14:textId="77777777" w:rsidR="00602FB4" w:rsidRDefault="00602FB4" w:rsidP="00602FB4">
    <w:pPr>
      <w:pStyle w:val="Kopfzeile"/>
      <w:jc w:val="right"/>
    </w:pPr>
    <w:r>
      <w:rPr>
        <w:noProof/>
      </w:rPr>
      <w:drawing>
        <wp:inline distT="0" distB="0" distL="0" distR="0" wp14:anchorId="46080D18" wp14:editId="3DEB3B38">
          <wp:extent cx="2475374" cy="1419258"/>
          <wp:effectExtent l="0" t="0" r="1270" b="3175"/>
          <wp:docPr id="55" name="Grafik 55" descr="Ein Bild, das Tex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Grafik 55" descr="Ein Bild, das Text enthält.&#10;&#10;Automatisch generierte Beschreibu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1924" cy="14459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857172"/>
    <w:multiLevelType w:val="hybridMultilevel"/>
    <w:tmpl w:val="052CD62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B287DC5"/>
    <w:multiLevelType w:val="hybridMultilevel"/>
    <w:tmpl w:val="E8906FA0"/>
    <w:lvl w:ilvl="0" w:tplc="CBE25022">
      <w:start w:val="1"/>
      <w:numFmt w:val="bullet"/>
      <w:pStyle w:val="Listenabsatz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121ADC"/>
    <w:multiLevelType w:val="hybridMultilevel"/>
    <w:tmpl w:val="C7F237F4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50B226A"/>
    <w:multiLevelType w:val="multilevel"/>
    <w:tmpl w:val="B6A0B2E2"/>
    <w:lvl w:ilvl="0">
      <w:start w:val="1"/>
      <w:numFmt w:val="decimal"/>
      <w:pStyle w:val="berschrift1"/>
      <w:lvlText w:val="%1"/>
      <w:lvlJc w:val="left"/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berschrift2"/>
      <w:lvlText w:val="%1.%2"/>
      <w:lvlJc w:val="left"/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 w:themeColor="text1"/>
        <w:spacing w:val="0"/>
        <w:kern w:val="0"/>
        <w:position w:val="0"/>
        <w:sz w:val="26"/>
        <w:szCs w:val="26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  <w:rPr>
        <w:color w:val="000000" w:themeColor="text1"/>
      </w:r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4B9C5517"/>
    <w:multiLevelType w:val="hybridMultilevel"/>
    <w:tmpl w:val="2B08424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7777C4F"/>
    <w:multiLevelType w:val="hybridMultilevel"/>
    <w:tmpl w:val="676AD1D8"/>
    <w:lvl w:ilvl="0" w:tplc="0407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91492064">
    <w:abstractNumId w:val="1"/>
  </w:num>
  <w:num w:numId="2" w16cid:durableId="617218143">
    <w:abstractNumId w:val="5"/>
  </w:num>
  <w:num w:numId="3" w16cid:durableId="1981764083">
    <w:abstractNumId w:val="0"/>
  </w:num>
  <w:num w:numId="4" w16cid:durableId="1922715284">
    <w:abstractNumId w:val="3"/>
  </w:num>
  <w:num w:numId="5" w16cid:durableId="1190725547">
    <w:abstractNumId w:val="2"/>
  </w:num>
  <w:num w:numId="6" w16cid:durableId="13730017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787"/>
    <w:rsid w:val="001103BD"/>
    <w:rsid w:val="00126B7F"/>
    <w:rsid w:val="002C639B"/>
    <w:rsid w:val="002E248E"/>
    <w:rsid w:val="00322249"/>
    <w:rsid w:val="003B55B3"/>
    <w:rsid w:val="003F1787"/>
    <w:rsid w:val="003F5C70"/>
    <w:rsid w:val="00416F9F"/>
    <w:rsid w:val="00482447"/>
    <w:rsid w:val="004D1AE9"/>
    <w:rsid w:val="005E1421"/>
    <w:rsid w:val="00602FB4"/>
    <w:rsid w:val="00631061"/>
    <w:rsid w:val="00660C63"/>
    <w:rsid w:val="00701214"/>
    <w:rsid w:val="007374C8"/>
    <w:rsid w:val="007867A1"/>
    <w:rsid w:val="008045D6"/>
    <w:rsid w:val="00817C67"/>
    <w:rsid w:val="0088003F"/>
    <w:rsid w:val="008A40FD"/>
    <w:rsid w:val="009A0AC4"/>
    <w:rsid w:val="009B35BC"/>
    <w:rsid w:val="009B75F1"/>
    <w:rsid w:val="00A3565D"/>
    <w:rsid w:val="00AC7AB2"/>
    <w:rsid w:val="00AD06B0"/>
    <w:rsid w:val="00B20972"/>
    <w:rsid w:val="00BB522D"/>
    <w:rsid w:val="00C3390A"/>
    <w:rsid w:val="00C73FA2"/>
    <w:rsid w:val="00CA7C8C"/>
    <w:rsid w:val="00D03257"/>
    <w:rsid w:val="00D104D4"/>
    <w:rsid w:val="00DB4E2E"/>
    <w:rsid w:val="00E06003"/>
    <w:rsid w:val="00E10445"/>
    <w:rsid w:val="00E3652D"/>
    <w:rsid w:val="00E94689"/>
    <w:rsid w:val="00ED6EC2"/>
    <w:rsid w:val="00F301AA"/>
    <w:rsid w:val="00F6516F"/>
    <w:rsid w:val="00F80C6B"/>
    <w:rsid w:val="00FD647A"/>
    <w:rsid w:val="00FE4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CFC64C"/>
  <w14:defaultImageDpi w14:val="32767"/>
  <w15:chartTrackingRefBased/>
  <w15:docId w15:val="{47AC3AEA-45F1-7045-ACF7-57634A1122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AC7AB2"/>
    <w:pPr>
      <w:spacing w:after="160" w:line="259" w:lineRule="auto"/>
      <w:jc w:val="both"/>
    </w:pPr>
    <w:rPr>
      <w:sz w:val="22"/>
      <w:szCs w:val="22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C7AB2"/>
    <w:pPr>
      <w:keepNext/>
      <w:numPr>
        <w:numId w:val="4"/>
      </w:numPr>
      <w:spacing w:before="240" w:after="120" w:line="240" w:lineRule="auto"/>
      <w:outlineLvl w:val="0"/>
    </w:pPr>
    <w:rPr>
      <w:rFonts w:eastAsiaTheme="majorEastAsia" w:cstheme="minorHAnsi"/>
      <w:b/>
      <w:color w:val="000000" w:themeColor="text1"/>
      <w:sz w:val="28"/>
      <w:szCs w:val="32"/>
    </w:rPr>
  </w:style>
  <w:style w:type="paragraph" w:styleId="berschrift2">
    <w:name w:val="heading 2"/>
    <w:basedOn w:val="Standard"/>
    <w:next w:val="Standard"/>
    <w:link w:val="berschrift2Zchn"/>
    <w:unhideWhenUsed/>
    <w:qFormat/>
    <w:rsid w:val="00AC7AB2"/>
    <w:pPr>
      <w:keepNext/>
      <w:numPr>
        <w:ilvl w:val="1"/>
        <w:numId w:val="4"/>
      </w:numPr>
      <w:spacing w:before="360" w:after="120"/>
      <w:outlineLvl w:val="1"/>
    </w:pPr>
    <w:rPr>
      <w:rFonts w:eastAsiaTheme="majorEastAsia" w:cstheme="minorHAnsi"/>
      <w:b/>
      <w:color w:val="000000" w:themeColor="tex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nhideWhenUsed/>
    <w:qFormat/>
    <w:rsid w:val="00AC7AB2"/>
    <w:pPr>
      <w:keepNext/>
      <w:keepLines/>
      <w:numPr>
        <w:ilvl w:val="2"/>
        <w:numId w:val="4"/>
      </w:numPr>
      <w:spacing w:before="360" w:after="120"/>
      <w:outlineLvl w:val="2"/>
    </w:pPr>
    <w:rPr>
      <w:rFonts w:ascii="Calibri" w:eastAsiaTheme="majorEastAsia" w:hAnsi="Calibri" w:cstheme="majorBidi"/>
      <w:b/>
      <w:color w:val="000000" w:themeColor="text1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nhideWhenUsed/>
    <w:qFormat/>
    <w:rsid w:val="00AC7AB2"/>
    <w:pPr>
      <w:keepNext/>
      <w:keepLines/>
      <w:numPr>
        <w:ilvl w:val="3"/>
        <w:numId w:val="4"/>
      </w:numPr>
      <w:spacing w:before="360" w:after="120"/>
      <w:outlineLvl w:val="3"/>
    </w:pPr>
    <w:rPr>
      <w:rFonts w:eastAsiaTheme="majorEastAsia" w:cstheme="minorHAnsi"/>
      <w:b/>
      <w:iCs/>
      <w:color w:val="000000" w:themeColor="text1"/>
    </w:rPr>
  </w:style>
  <w:style w:type="paragraph" w:styleId="berschrift5">
    <w:name w:val="heading 5"/>
    <w:basedOn w:val="Standard"/>
    <w:next w:val="Standard"/>
    <w:link w:val="berschrift5Zchn"/>
    <w:unhideWhenUsed/>
    <w:qFormat/>
    <w:rsid w:val="00AC7AB2"/>
    <w:pPr>
      <w:keepNext/>
      <w:keepLines/>
      <w:numPr>
        <w:ilvl w:val="4"/>
        <w:numId w:val="4"/>
      </w:numPr>
      <w:spacing w:before="40" w:after="0"/>
      <w:outlineLvl w:val="4"/>
    </w:pPr>
    <w:rPr>
      <w:rFonts w:ascii="Calibri" w:eastAsiaTheme="majorEastAsia" w:hAnsi="Calibri" w:cstheme="majorBidi"/>
      <w:b/>
      <w:bCs/>
      <w:color w:val="000000" w:themeColor="text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rsid w:val="00AC7AB2"/>
    <w:pPr>
      <w:keepNext/>
      <w:keepLines/>
      <w:numPr>
        <w:ilvl w:val="5"/>
        <w:numId w:val="4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C7AB2"/>
    <w:pPr>
      <w:keepNext/>
      <w:keepLines/>
      <w:numPr>
        <w:ilvl w:val="6"/>
        <w:numId w:val="4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8">
    <w:name w:val="heading 8"/>
    <w:basedOn w:val="Standard"/>
    <w:next w:val="Standard"/>
    <w:link w:val="berschrift8Zchn"/>
    <w:unhideWhenUsed/>
    <w:rsid w:val="00AC7AB2"/>
    <w:pPr>
      <w:keepNext/>
      <w:keepLines/>
      <w:numPr>
        <w:ilvl w:val="7"/>
        <w:numId w:val="4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nhideWhenUsed/>
    <w:rsid w:val="00AC7AB2"/>
    <w:pPr>
      <w:keepNext/>
      <w:keepLines/>
      <w:numPr>
        <w:ilvl w:val="8"/>
        <w:numId w:val="4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link w:val="ListenabsatzZchn"/>
    <w:uiPriority w:val="34"/>
    <w:qFormat/>
    <w:rsid w:val="00602FB4"/>
    <w:pPr>
      <w:numPr>
        <w:numId w:val="1"/>
      </w:numPr>
      <w:contextualSpacing/>
    </w:pPr>
  </w:style>
  <w:style w:type="character" w:customStyle="1" w:styleId="ListenabsatzZchn">
    <w:name w:val="Listenabsatz Zchn"/>
    <w:basedOn w:val="Absatz-Standardschriftart"/>
    <w:link w:val="Listenabsatz"/>
    <w:uiPriority w:val="34"/>
    <w:rsid w:val="00602FB4"/>
    <w:rPr>
      <w:sz w:val="22"/>
      <w:szCs w:val="22"/>
    </w:rPr>
  </w:style>
  <w:style w:type="paragraph" w:styleId="Kopfzeile">
    <w:name w:val="header"/>
    <w:basedOn w:val="Standard"/>
    <w:link w:val="KopfzeileZchn"/>
    <w:uiPriority w:val="99"/>
    <w:unhideWhenUsed/>
    <w:rsid w:val="00602F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602FB4"/>
    <w:rPr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602F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602FB4"/>
    <w:rPr>
      <w:sz w:val="22"/>
      <w:szCs w:val="2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C7AB2"/>
    <w:rPr>
      <w:rFonts w:eastAsiaTheme="majorEastAsia" w:cstheme="minorHAnsi"/>
      <w:b/>
      <w:color w:val="000000" w:themeColor="text1"/>
      <w:sz w:val="28"/>
      <w:szCs w:val="32"/>
    </w:rPr>
  </w:style>
  <w:style w:type="character" w:customStyle="1" w:styleId="berschrift2Zchn">
    <w:name w:val="Überschrift 2 Zchn"/>
    <w:basedOn w:val="Absatz-Standardschriftart"/>
    <w:link w:val="berschrift2"/>
    <w:rsid w:val="00AC7AB2"/>
    <w:rPr>
      <w:rFonts w:eastAsiaTheme="majorEastAsia" w:cstheme="minorHAnsi"/>
      <w:b/>
      <w:color w:val="000000" w:themeColor="tex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rsid w:val="00AC7AB2"/>
    <w:rPr>
      <w:rFonts w:ascii="Calibri" w:eastAsiaTheme="majorEastAsia" w:hAnsi="Calibri" w:cstheme="majorBidi"/>
      <w:b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rsid w:val="00AC7AB2"/>
    <w:rPr>
      <w:rFonts w:eastAsiaTheme="majorEastAsia" w:cstheme="minorHAnsi"/>
      <w:b/>
      <w:iCs/>
      <w:color w:val="000000" w:themeColor="text1"/>
      <w:sz w:val="22"/>
      <w:szCs w:val="22"/>
    </w:rPr>
  </w:style>
  <w:style w:type="character" w:customStyle="1" w:styleId="berschrift5Zchn">
    <w:name w:val="Überschrift 5 Zchn"/>
    <w:basedOn w:val="Absatz-Standardschriftart"/>
    <w:link w:val="berschrift5"/>
    <w:rsid w:val="00AC7AB2"/>
    <w:rPr>
      <w:rFonts w:ascii="Calibri" w:eastAsiaTheme="majorEastAsia" w:hAnsi="Calibri" w:cstheme="majorBidi"/>
      <w:b/>
      <w:bCs/>
      <w:color w:val="000000" w:themeColor="text1"/>
      <w:sz w:val="22"/>
      <w:szCs w:val="22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C7AB2"/>
    <w:rPr>
      <w:rFonts w:asciiTheme="majorHAnsi" w:eastAsiaTheme="majorEastAsia" w:hAnsiTheme="majorHAnsi" w:cstheme="majorBidi"/>
      <w:color w:val="1F3763" w:themeColor="accent1" w:themeShade="7F"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C7AB2"/>
    <w:rPr>
      <w:rFonts w:asciiTheme="majorHAnsi" w:eastAsiaTheme="majorEastAsia" w:hAnsiTheme="majorHAnsi" w:cstheme="majorBidi"/>
      <w:i/>
      <w:iCs/>
      <w:color w:val="1F3763" w:themeColor="accent1" w:themeShade="7F"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rsid w:val="00AC7AB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berschrift9Zchn">
    <w:name w:val="Überschrift 9 Zchn"/>
    <w:basedOn w:val="Absatz-Standardschriftart"/>
    <w:link w:val="berschrift9"/>
    <w:rsid w:val="00AC7AB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C7AB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AC7AB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C7AB2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47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22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61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84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05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65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256</Words>
  <Characters>1718</Characters>
  <Application>Microsoft Office Word</Application>
  <DocSecurity>0</DocSecurity>
  <Lines>46</Lines>
  <Paragraphs>33</Paragraphs>
  <ScaleCrop>false</ScaleCrop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Neugebauer</dc:creator>
  <cp:keywords/>
  <dc:description/>
  <cp:lastModifiedBy>Verena Eglseder</cp:lastModifiedBy>
  <cp:revision>11</cp:revision>
  <dcterms:created xsi:type="dcterms:W3CDTF">2024-01-27T16:02:00Z</dcterms:created>
  <dcterms:modified xsi:type="dcterms:W3CDTF">2025-11-11T09:22:00Z</dcterms:modified>
</cp:coreProperties>
</file>