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57B68" w14:textId="2766C971" w:rsidR="00F52F57" w:rsidRDefault="00AC7AB2" w:rsidP="00F52F57">
      <w:pPr>
        <w:pStyle w:val="berschrift2"/>
        <w:numPr>
          <w:ilvl w:val="0"/>
          <w:numId w:val="0"/>
        </w:numPr>
      </w:pPr>
      <w:bookmarkStart w:id="0" w:name="_Toc121413104"/>
      <w:r>
        <w:t>Checkliste</w:t>
      </w:r>
      <w:bookmarkEnd w:id="0"/>
      <w:r w:rsidR="00B20972">
        <w:t xml:space="preserve"> </w:t>
      </w:r>
      <w:bookmarkStart w:id="1" w:name="_Toc121413102"/>
      <w:r w:rsidR="00F52F57">
        <w:t xml:space="preserve">Werkzeuge, Hilfsmittel und Verbrauchsmaterialien </w:t>
      </w:r>
      <w:bookmarkEnd w:id="1"/>
      <w:r w:rsidR="00912657">
        <w:t>zum Ausdrucken</w:t>
      </w:r>
    </w:p>
    <w:p w14:paraId="70171C6D" w14:textId="53934673" w:rsidR="0098507C" w:rsidRDefault="00F52F57" w:rsidP="00F52F57">
      <w:r>
        <w:t xml:space="preserve">Diese Auflistung dient der optimalen Vorbereitung, um mit dem Schienenbau </w:t>
      </w:r>
      <w:r w:rsidR="00776626">
        <w:t>leichter</w:t>
      </w:r>
      <w:r>
        <w:t xml:space="preserve"> starten zu können. </w:t>
      </w:r>
    </w:p>
    <w:p w14:paraId="00D044D6" w14:textId="62C9BAFB" w:rsidR="00A35EE5" w:rsidRDefault="00995713" w:rsidP="00F52F57">
      <w:r>
        <w:t>Die Produkte</w:t>
      </w:r>
      <w:r w:rsidR="00F52F57">
        <w:t xml:space="preserve"> sollte</w:t>
      </w:r>
      <w:r>
        <w:t>n</w:t>
      </w:r>
      <w:r w:rsidR="00F52F57">
        <w:t xml:space="preserve"> also </w:t>
      </w:r>
      <w:r w:rsidR="00F52F57" w:rsidRPr="00995713">
        <w:rPr>
          <w:b/>
          <w:bCs/>
        </w:rPr>
        <w:t>vor</w:t>
      </w:r>
      <w:r w:rsidR="00F52F57">
        <w:t xml:space="preserve"> der ersten Schienenanfertigung angeschafft werden</w:t>
      </w:r>
      <w:r w:rsidR="00320105">
        <w:t xml:space="preserve">. </w:t>
      </w:r>
    </w:p>
    <w:p w14:paraId="62AA6F71" w14:textId="2892725A" w:rsidR="00A35EE5" w:rsidRDefault="00320105" w:rsidP="00F52F57">
      <w:r>
        <w:t>Die</w:t>
      </w:r>
      <w:r w:rsidR="00A35EE5">
        <w:t>se</w:t>
      </w:r>
      <w:r>
        <w:t xml:space="preserve"> Liste </w:t>
      </w:r>
      <w:r w:rsidR="00F52F57">
        <w:t xml:space="preserve">stellt eine Empfehlung </w:t>
      </w:r>
      <w:r w:rsidR="004053C7">
        <w:t xml:space="preserve">zur Grundausstattung </w:t>
      </w:r>
      <w:r w:rsidR="00F52F57">
        <w:t xml:space="preserve">dar. Es gibt keinen Anspruch auf Vollständigkeit. </w:t>
      </w:r>
    </w:p>
    <w:p w14:paraId="4F0DE2FC" w14:textId="77777777" w:rsidR="0098507C" w:rsidRDefault="00F52F57" w:rsidP="00F52F57">
      <w:r>
        <w:t>Die Anschaffungskosten muss die jeweilige Einrichtung selbst tragen.</w:t>
      </w:r>
      <w:r w:rsidR="00320105">
        <w:t xml:space="preserve"> </w:t>
      </w:r>
    </w:p>
    <w:p w14:paraId="2FAC09F1" w14:textId="5F71A96B" w:rsidR="00F52F57" w:rsidRDefault="00320105" w:rsidP="00F52F57">
      <w:r>
        <w:t xml:space="preserve">Verbrauchte Materialien werden </w:t>
      </w:r>
      <w:r w:rsidR="00A35EE5">
        <w:t>bei</w:t>
      </w:r>
      <w:r>
        <w:t xml:space="preserve"> der Krankenkasse </w:t>
      </w:r>
      <w:r w:rsidR="004053C7">
        <w:t>zurückgefordert</w:t>
      </w:r>
      <w:r>
        <w:t>.</w:t>
      </w:r>
    </w:p>
    <w:p w14:paraId="706A0C46" w14:textId="77777777" w:rsidR="00C956F5" w:rsidRDefault="00C956F5" w:rsidP="00F52F57"/>
    <w:p w14:paraId="76062F20" w14:textId="77777777" w:rsidR="00F52F57" w:rsidRPr="0098507C" w:rsidRDefault="00F52F57" w:rsidP="00F52F57">
      <w:pPr>
        <w:rPr>
          <w:u w:val="single"/>
        </w:rPr>
      </w:pPr>
      <w:r w:rsidRPr="0098507C">
        <w:rPr>
          <w:u w:val="single"/>
        </w:rPr>
        <w:t>Allgemeine Werkezuge und Hilfsmittel, die bei (fast) jeder Schienenherstellung benötigt werden:</w:t>
      </w:r>
    </w:p>
    <w:p w14:paraId="664AD0E3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Elektrisch beheizbares Wasserbecken (Alternative: elektrische Wok-Pfanne)</w:t>
      </w:r>
    </w:p>
    <w:p w14:paraId="5F3C94D1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Thermometer (um die Wassertemperatur zu kontrollieren)</w:t>
      </w:r>
    </w:p>
    <w:p w14:paraId="3225F589" w14:textId="64792E49" w:rsidR="00F52F57" w:rsidRDefault="00F52F57" w:rsidP="008C276B">
      <w:pPr>
        <w:pStyle w:val="Listenabsatz"/>
        <w:numPr>
          <w:ilvl w:val="0"/>
          <w:numId w:val="11"/>
        </w:numPr>
      </w:pPr>
      <w:r>
        <w:t>Pfannenwender</w:t>
      </w:r>
      <w:r w:rsidR="005A5F1A">
        <w:t xml:space="preserve"> (extra breit)</w:t>
      </w:r>
    </w:p>
    <w:p w14:paraId="754959EA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Heißluftfön</w:t>
      </w:r>
    </w:p>
    <w:p w14:paraId="1A0B5B59" w14:textId="7DC9EF91" w:rsidR="00F52F57" w:rsidRDefault="00F52F57" w:rsidP="008C276B">
      <w:pPr>
        <w:pStyle w:val="Listenabsatz"/>
        <w:numPr>
          <w:ilvl w:val="0"/>
          <w:numId w:val="11"/>
        </w:numPr>
      </w:pPr>
      <w:r>
        <w:t>Schnabelzange</w:t>
      </w:r>
      <w:r w:rsidR="007D45DB">
        <w:t xml:space="preserve"> (gebogenes Ende)</w:t>
      </w:r>
    </w:p>
    <w:p w14:paraId="40BC2A31" w14:textId="77777777" w:rsidR="00F52F57" w:rsidRDefault="00F52F57" w:rsidP="00F52F57">
      <w:pPr>
        <w:pStyle w:val="Listenabsatz"/>
        <w:numPr>
          <w:ilvl w:val="0"/>
          <w:numId w:val="0"/>
        </w:numPr>
        <w:ind w:left="720"/>
      </w:pPr>
    </w:p>
    <w:p w14:paraId="0DAB70DF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Bastelschere</w:t>
      </w:r>
    </w:p>
    <w:p w14:paraId="0515D10A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Schienenschere</w:t>
      </w:r>
    </w:p>
    <w:p w14:paraId="31011EB0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Cutter</w:t>
      </w:r>
    </w:p>
    <w:p w14:paraId="57DFA52C" w14:textId="77777777" w:rsidR="004053C7" w:rsidRDefault="004053C7" w:rsidP="004053C7">
      <w:pPr>
        <w:pStyle w:val="Listenabsatz"/>
        <w:numPr>
          <w:ilvl w:val="0"/>
          <w:numId w:val="11"/>
        </w:numPr>
      </w:pPr>
      <w:r>
        <w:t>Lochzange</w:t>
      </w:r>
    </w:p>
    <w:p w14:paraId="7F00AC51" w14:textId="77777777" w:rsidR="004053C7" w:rsidRDefault="004053C7" w:rsidP="004053C7">
      <w:pPr>
        <w:pStyle w:val="Listenabsatz"/>
        <w:numPr>
          <w:ilvl w:val="0"/>
          <w:numId w:val="0"/>
        </w:numPr>
        <w:ind w:left="720"/>
      </w:pPr>
    </w:p>
    <w:p w14:paraId="761592EF" w14:textId="68D07011" w:rsidR="00F52F57" w:rsidRDefault="00F52F57" w:rsidP="004053C7">
      <w:pPr>
        <w:pStyle w:val="Listenabsatz"/>
        <w:numPr>
          <w:ilvl w:val="0"/>
          <w:numId w:val="11"/>
        </w:numPr>
      </w:pPr>
      <w:r>
        <w:t>Schnittfeste Schneideunterlage DIN A2</w:t>
      </w:r>
    </w:p>
    <w:p w14:paraId="34B2C84C" w14:textId="201239CE" w:rsidR="00F52F57" w:rsidRDefault="00F52F57" w:rsidP="008C276B">
      <w:pPr>
        <w:pStyle w:val="Listenabsatz"/>
        <w:numPr>
          <w:ilvl w:val="0"/>
          <w:numId w:val="11"/>
        </w:numPr>
      </w:pPr>
      <w:r>
        <w:t>Zeichenpapier oder Folie</w:t>
      </w:r>
      <w:r w:rsidR="00E84EAB">
        <w:t xml:space="preserve"> (für Schnittmuster)</w:t>
      </w:r>
    </w:p>
    <w:p w14:paraId="49BACD9F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Kugelschreiber</w:t>
      </w:r>
    </w:p>
    <w:p w14:paraId="1E6F2794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Bleistift, Radiergummi</w:t>
      </w:r>
    </w:p>
    <w:p w14:paraId="3312EE5E" w14:textId="5B7E5122" w:rsidR="00F52F57" w:rsidRDefault="00F52F57" w:rsidP="008C276B">
      <w:pPr>
        <w:pStyle w:val="Listenabsatz"/>
        <w:numPr>
          <w:ilvl w:val="0"/>
          <w:numId w:val="11"/>
        </w:numPr>
      </w:pPr>
      <w:r>
        <w:t>Schienenmarker</w:t>
      </w:r>
    </w:p>
    <w:p w14:paraId="784F5F3E" w14:textId="77777777" w:rsidR="00F52F57" w:rsidRDefault="00F52F57" w:rsidP="00F52F57">
      <w:pPr>
        <w:pStyle w:val="Listenabsatz"/>
        <w:numPr>
          <w:ilvl w:val="0"/>
          <w:numId w:val="0"/>
        </w:numPr>
        <w:ind w:left="720"/>
      </w:pPr>
    </w:p>
    <w:p w14:paraId="1805B839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Handtuch</w:t>
      </w:r>
    </w:p>
    <w:p w14:paraId="2E792F5C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Trockentuch</w:t>
      </w:r>
    </w:p>
    <w:p w14:paraId="7A1AAF4A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Goniometer</w:t>
      </w:r>
    </w:p>
    <w:p w14:paraId="28C5A6B9" w14:textId="77777777" w:rsidR="00F52F57" w:rsidRDefault="00F52F57" w:rsidP="00F52F57"/>
    <w:p w14:paraId="75881A5B" w14:textId="77777777" w:rsidR="00C06D67" w:rsidRDefault="00C06D67" w:rsidP="00F52F57"/>
    <w:p w14:paraId="12660D42" w14:textId="77777777" w:rsidR="00C06D67" w:rsidRDefault="00C06D67" w:rsidP="00F52F57"/>
    <w:p w14:paraId="4A426622" w14:textId="77777777" w:rsidR="00C06D67" w:rsidRDefault="00C06D67" w:rsidP="00F52F57"/>
    <w:p w14:paraId="4199DFFF" w14:textId="77777777" w:rsidR="00F52F57" w:rsidRDefault="00F52F57" w:rsidP="0008227B">
      <w:pPr>
        <w:ind w:left="720" w:hanging="360"/>
      </w:pPr>
      <w:r w:rsidRPr="0098507C">
        <w:rPr>
          <w:u w:val="single"/>
        </w:rPr>
        <w:lastRenderedPageBreak/>
        <w:t>Verbrauchsmaterial</w:t>
      </w:r>
      <w:r>
        <w:t>:</w:t>
      </w:r>
    </w:p>
    <w:p w14:paraId="7BAB3DB0" w14:textId="291E970C" w:rsidR="000061CD" w:rsidRDefault="000061CD" w:rsidP="008C276B">
      <w:pPr>
        <w:pStyle w:val="Listenabsatz"/>
        <w:numPr>
          <w:ilvl w:val="0"/>
          <w:numId w:val="11"/>
        </w:numPr>
      </w:pPr>
      <w:r>
        <w:t>Thermoplastisches</w:t>
      </w:r>
      <w:r w:rsidR="00B848E4">
        <w:t xml:space="preserve"> Material</w:t>
      </w:r>
      <w:r>
        <w:t xml:space="preserve"> 1,6/ 2,0/ 2,4/ 3,2 mm Dicke (wahlweise)</w:t>
      </w:r>
    </w:p>
    <w:p w14:paraId="04F88DA3" w14:textId="4D8A3F11" w:rsidR="00CE246A" w:rsidRDefault="00CE246A" w:rsidP="008C276B">
      <w:pPr>
        <w:pStyle w:val="Listenabsatz"/>
        <w:numPr>
          <w:ilvl w:val="0"/>
          <w:numId w:val="11"/>
        </w:numPr>
      </w:pPr>
      <w:r>
        <w:t>Cast 3/ 6 cm Breite (wahlweise)</w:t>
      </w:r>
    </w:p>
    <w:p w14:paraId="47331CD7" w14:textId="3A8C0140" w:rsidR="00F52F57" w:rsidRDefault="00F52F57" w:rsidP="008C276B">
      <w:pPr>
        <w:pStyle w:val="Listenabsatz"/>
        <w:numPr>
          <w:ilvl w:val="0"/>
          <w:numId w:val="11"/>
        </w:numPr>
      </w:pPr>
      <w:r>
        <w:t>Klettband</w:t>
      </w:r>
      <w:r w:rsidR="00B03D81">
        <w:t>, selbstklebend,</w:t>
      </w:r>
      <w:r>
        <w:t xml:space="preserve"> 2 cm Breite</w:t>
      </w:r>
    </w:p>
    <w:p w14:paraId="0EE650D4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Flauschband 2/ 4/ 5 cm Breite (wahlweise)</w:t>
      </w:r>
    </w:p>
    <w:p w14:paraId="34B79DFF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Elastische Binde/ Kurzzugbinde</w:t>
      </w:r>
    </w:p>
    <w:p w14:paraId="03351655" w14:textId="68803F07" w:rsidR="00F52F57" w:rsidRDefault="00F52F57" w:rsidP="008C276B">
      <w:pPr>
        <w:pStyle w:val="Listenabsatz"/>
        <w:numPr>
          <w:ilvl w:val="0"/>
          <w:numId w:val="11"/>
        </w:numPr>
      </w:pPr>
      <w:r>
        <w:t>Schlauchverband/ Trikotschlauch</w:t>
      </w:r>
      <w:r w:rsidR="00B03D81">
        <w:t xml:space="preserve"> (bei </w:t>
      </w:r>
      <w:r w:rsidR="001A210C">
        <w:t>Wunden oder temperaturempfindlichen Patienten)</w:t>
      </w:r>
    </w:p>
    <w:p w14:paraId="26A6746D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Polstermaterial (nach Bedarf)</w:t>
      </w:r>
    </w:p>
    <w:p w14:paraId="21D0DB57" w14:textId="0A631573" w:rsidR="00C031D7" w:rsidRDefault="00F52F57" w:rsidP="00F52F57">
      <w:pPr>
        <w:pStyle w:val="Listenabsatz"/>
        <w:numPr>
          <w:ilvl w:val="0"/>
          <w:numId w:val="11"/>
        </w:numPr>
      </w:pPr>
      <w:r>
        <w:t>Vaseline</w:t>
      </w:r>
    </w:p>
    <w:p w14:paraId="3AFCA588" w14:textId="77777777" w:rsidR="0008227B" w:rsidRDefault="0008227B" w:rsidP="00F52F57"/>
    <w:p w14:paraId="653D5419" w14:textId="77777777" w:rsidR="00F52F57" w:rsidRPr="0098507C" w:rsidRDefault="00F52F57" w:rsidP="0008227B">
      <w:pPr>
        <w:ind w:left="720" w:hanging="360"/>
        <w:rPr>
          <w:u w:val="single"/>
        </w:rPr>
      </w:pPr>
      <w:r w:rsidRPr="0098507C">
        <w:rPr>
          <w:u w:val="single"/>
        </w:rPr>
        <w:t>Zusätzlich für Dynamische Schienen:</w:t>
      </w:r>
    </w:p>
    <w:p w14:paraId="1F28C528" w14:textId="77777777" w:rsidR="0068598A" w:rsidRDefault="0068598A" w:rsidP="008C276B">
      <w:pPr>
        <w:pStyle w:val="Listenabsatz"/>
        <w:numPr>
          <w:ilvl w:val="0"/>
          <w:numId w:val="11"/>
        </w:numPr>
      </w:pPr>
      <w:r>
        <w:t>Ausleger-System Orfitube</w:t>
      </w:r>
    </w:p>
    <w:p w14:paraId="58344CEC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Nylonfaden</w:t>
      </w:r>
    </w:p>
    <w:p w14:paraId="05F27C33" w14:textId="77777777" w:rsidR="00F633E9" w:rsidRDefault="00F52F57" w:rsidP="008C276B">
      <w:pPr>
        <w:pStyle w:val="Listenabsatz"/>
        <w:numPr>
          <w:ilvl w:val="0"/>
          <w:numId w:val="11"/>
        </w:numPr>
      </w:pPr>
      <w:r>
        <w:t>Zugfedern</w:t>
      </w:r>
    </w:p>
    <w:p w14:paraId="6D5EA569" w14:textId="49C1FE1F" w:rsidR="00303FA8" w:rsidRDefault="00F52F57" w:rsidP="00303FA8">
      <w:pPr>
        <w:pStyle w:val="Listenabsatz"/>
        <w:numPr>
          <w:ilvl w:val="0"/>
          <w:numId w:val="11"/>
        </w:numPr>
      </w:pPr>
      <w:r>
        <w:t>Gummi</w:t>
      </w:r>
      <w:r w:rsidR="00F633E9">
        <w:t>kordel</w:t>
      </w:r>
      <w:r w:rsidR="00303FA8">
        <w:t>,</w:t>
      </w:r>
      <w:r w:rsidR="00303FA8" w:rsidRPr="00303FA8">
        <w:t xml:space="preserve"> Gummibänder</w:t>
      </w:r>
    </w:p>
    <w:p w14:paraId="3588C8B4" w14:textId="77777777" w:rsidR="00303FA8" w:rsidRDefault="00303FA8" w:rsidP="00303FA8">
      <w:pPr>
        <w:pStyle w:val="Listenabsatz"/>
        <w:numPr>
          <w:ilvl w:val="0"/>
          <w:numId w:val="11"/>
        </w:numPr>
      </w:pPr>
      <w:r>
        <w:t>L</w:t>
      </w:r>
      <w:r w:rsidRPr="00303FA8">
        <w:t>ochgummi</w:t>
      </w:r>
    </w:p>
    <w:p w14:paraId="40DA652E" w14:textId="3DAF6D97" w:rsidR="00303FA8" w:rsidRDefault="00303FA8" w:rsidP="00303FA8">
      <w:pPr>
        <w:pStyle w:val="Listenabsatz"/>
        <w:numPr>
          <w:ilvl w:val="0"/>
          <w:numId w:val="11"/>
        </w:numPr>
      </w:pPr>
      <w:r w:rsidRPr="00303FA8">
        <w:t>Hartgummi</w:t>
      </w:r>
      <w:r>
        <w:t>-Schlauch (Pro-Supinationsquengel)</w:t>
      </w:r>
    </w:p>
    <w:p w14:paraId="34C302A9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Vorgefertigte Schlaufen oder Ledermaterial</w:t>
      </w:r>
    </w:p>
    <w:p w14:paraId="7B471BD2" w14:textId="0D0BE600" w:rsidR="00B2208C" w:rsidRDefault="00B2208C" w:rsidP="008C276B">
      <w:pPr>
        <w:pStyle w:val="Listenabsatz"/>
        <w:numPr>
          <w:ilvl w:val="0"/>
          <w:numId w:val="11"/>
        </w:numPr>
      </w:pPr>
      <w:r>
        <w:t>Nagelkleber (</w:t>
      </w:r>
      <w:r w:rsidR="0055413F">
        <w:t xml:space="preserve">um </w:t>
      </w:r>
      <w:r>
        <w:t xml:space="preserve">Zügelung auf </w:t>
      </w:r>
      <w:r w:rsidR="0055413F">
        <w:t xml:space="preserve">dem </w:t>
      </w:r>
      <w:r>
        <w:t xml:space="preserve">Fingernagel </w:t>
      </w:r>
      <w:r w:rsidR="0055413F">
        <w:t xml:space="preserve">zu </w:t>
      </w:r>
      <w:r>
        <w:t xml:space="preserve">fixieren </w:t>
      </w:r>
      <w:r w:rsidR="0055413F">
        <w:t>–</w:t>
      </w:r>
      <w:r>
        <w:t xml:space="preserve"> </w:t>
      </w:r>
      <w:r w:rsidR="0055413F">
        <w:t>Kleinert-Schiene)</w:t>
      </w:r>
    </w:p>
    <w:p w14:paraId="3849EC7B" w14:textId="3CB98AFE" w:rsidR="00F52F57" w:rsidRDefault="005A2DC7" w:rsidP="008C276B">
      <w:pPr>
        <w:pStyle w:val="Listenabsatz"/>
        <w:numPr>
          <w:ilvl w:val="0"/>
          <w:numId w:val="11"/>
        </w:numPr>
      </w:pPr>
      <w:r>
        <w:t>D-Ringe</w:t>
      </w:r>
      <w:r w:rsidR="00B61FD0">
        <w:t xml:space="preserve"> (bzw. Umlenk-Ösen, um Nylonfaden umzulenken) </w:t>
      </w:r>
    </w:p>
    <w:p w14:paraId="65FFB23F" w14:textId="3621643E" w:rsidR="00303FA8" w:rsidRPr="00303FA8" w:rsidRDefault="00303FA8" w:rsidP="00EA332B">
      <w:pPr>
        <w:numPr>
          <w:ilvl w:val="0"/>
          <w:numId w:val="11"/>
        </w:numPr>
      </w:pPr>
      <w:r w:rsidRPr="00303FA8">
        <w:t>Ösen</w:t>
      </w:r>
      <w:r w:rsidR="003A660C">
        <w:t xml:space="preserve"> mit</w:t>
      </w:r>
      <w:r w:rsidR="009416FF">
        <w:t>/ohne</w:t>
      </w:r>
      <w:r w:rsidR="003A660C">
        <w:t xml:space="preserve"> Scheiben</w:t>
      </w:r>
      <w:r w:rsidRPr="00303FA8">
        <w:t xml:space="preserve"> (zur Lochverstärkung der Lederschlaufen</w:t>
      </w:r>
      <w:r w:rsidR="00B848E4">
        <w:t xml:space="preserve"> und </w:t>
      </w:r>
      <w:r w:rsidRPr="00303FA8">
        <w:t>an der Schiene)</w:t>
      </w:r>
    </w:p>
    <w:p w14:paraId="70975B54" w14:textId="77777777" w:rsidR="00F52F57" w:rsidRDefault="00F52F57" w:rsidP="008C276B">
      <w:pPr>
        <w:pStyle w:val="Listenabsatz"/>
        <w:numPr>
          <w:ilvl w:val="0"/>
          <w:numId w:val="11"/>
        </w:numPr>
      </w:pPr>
      <w:r>
        <w:t>Nieten</w:t>
      </w:r>
    </w:p>
    <w:p w14:paraId="311AEB2C" w14:textId="77777777" w:rsidR="00303FA8" w:rsidRDefault="00F52F57" w:rsidP="008C276B">
      <w:pPr>
        <w:pStyle w:val="Listenabsatz"/>
        <w:numPr>
          <w:ilvl w:val="0"/>
          <w:numId w:val="11"/>
        </w:numPr>
      </w:pPr>
      <w:r>
        <w:t>Haken</w:t>
      </w:r>
    </w:p>
    <w:p w14:paraId="757BA1EE" w14:textId="5A63975A" w:rsidR="00002084" w:rsidRDefault="00002084" w:rsidP="008C276B">
      <w:pPr>
        <w:pStyle w:val="Listenabsatz"/>
        <w:numPr>
          <w:ilvl w:val="0"/>
          <w:numId w:val="11"/>
        </w:numPr>
      </w:pPr>
      <w:r>
        <w:t>Buchschrauben</w:t>
      </w:r>
    </w:p>
    <w:p w14:paraId="5E04B92A" w14:textId="4DE99289" w:rsidR="00002084" w:rsidRDefault="00002084" w:rsidP="003A660C">
      <w:pPr>
        <w:pStyle w:val="Listenabsatz"/>
        <w:numPr>
          <w:ilvl w:val="0"/>
          <w:numId w:val="11"/>
        </w:numPr>
      </w:pPr>
      <w:r>
        <w:t>Knopfnieten</w:t>
      </w:r>
    </w:p>
    <w:p w14:paraId="6E976CC7" w14:textId="601C6B93" w:rsidR="000E5FA2" w:rsidRDefault="004053C7" w:rsidP="000E5FA2">
      <w:pPr>
        <w:numPr>
          <w:ilvl w:val="0"/>
          <w:numId w:val="11"/>
        </w:numPr>
      </w:pPr>
      <w:r>
        <w:t>D</w:t>
      </w:r>
      <w:r w:rsidR="00303FA8" w:rsidRPr="00303FA8">
        <w:t>raht zum Biegen für High-Profile Quengelschiene</w:t>
      </w:r>
      <w:r w:rsidR="000E5FA2">
        <w:t>n</w:t>
      </w:r>
    </w:p>
    <w:p w14:paraId="3D14D619" w14:textId="77777777" w:rsidR="000E5FA2" w:rsidRDefault="000E5FA2" w:rsidP="009E4D92">
      <w:pPr>
        <w:pStyle w:val="Listenabsatz"/>
        <w:numPr>
          <w:ilvl w:val="0"/>
          <w:numId w:val="11"/>
        </w:numPr>
        <w:spacing w:after="0"/>
      </w:pPr>
      <w:r>
        <w:t>Nieten-/Ösen Zange</w:t>
      </w:r>
    </w:p>
    <w:p w14:paraId="6DE6749E" w14:textId="0BB354C0" w:rsidR="000E5FA2" w:rsidRDefault="000E5FA2" w:rsidP="009E4D92">
      <w:pPr>
        <w:numPr>
          <w:ilvl w:val="0"/>
          <w:numId w:val="11"/>
        </w:numPr>
        <w:spacing w:after="0"/>
      </w:pPr>
      <w:r>
        <w:t>Drahtbiegezange</w:t>
      </w:r>
    </w:p>
    <w:p w14:paraId="7E35A252" w14:textId="77777777" w:rsidR="00BA48C7" w:rsidRDefault="00BA48C7" w:rsidP="00BA48C7">
      <w:pPr>
        <w:spacing w:after="0"/>
      </w:pPr>
    </w:p>
    <w:p w14:paraId="43F9ECEB" w14:textId="77777777" w:rsidR="00BA48C7" w:rsidRDefault="00BA48C7" w:rsidP="00BA48C7">
      <w:pPr>
        <w:spacing w:after="0"/>
      </w:pPr>
    </w:p>
    <w:p w14:paraId="1484826C" w14:textId="77777777" w:rsidR="00BA48C7" w:rsidRDefault="00BA48C7" w:rsidP="00BA48C7">
      <w:pPr>
        <w:spacing w:after="0"/>
      </w:pPr>
    </w:p>
    <w:p w14:paraId="2CC31D74" w14:textId="48E28358" w:rsidR="00BA48C7" w:rsidRDefault="00BA48C7" w:rsidP="00BA48C7">
      <w:pPr>
        <w:spacing w:after="0"/>
      </w:pPr>
      <w:r>
        <w:t>Viel Freude und Erfolg beim Schienenbau!</w:t>
      </w:r>
    </w:p>
    <w:p w14:paraId="03AF098E" w14:textId="77777777" w:rsidR="00BA48C7" w:rsidRDefault="00BA48C7" w:rsidP="00BA48C7">
      <w:pPr>
        <w:spacing w:after="0"/>
      </w:pPr>
    </w:p>
    <w:p w14:paraId="564C5C87" w14:textId="6BD1E3D5" w:rsidR="00BA48C7" w:rsidRPr="00AC7AB2" w:rsidRDefault="00BA48C7" w:rsidP="00BA48C7">
      <w:pPr>
        <w:spacing w:after="0"/>
      </w:pPr>
      <w:r>
        <w:t>Verena Eglseder</w:t>
      </w:r>
    </w:p>
    <w:sectPr w:rsidR="00BA48C7" w:rsidRPr="00AC7AB2" w:rsidSect="00BB522D">
      <w:headerReference w:type="default" r:id="rId7"/>
      <w:footerReference w:type="default" r:id="rId8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51A7D" w14:textId="77777777" w:rsidR="00FE1892" w:rsidRDefault="00FE1892" w:rsidP="00602FB4">
      <w:pPr>
        <w:spacing w:after="0" w:line="240" w:lineRule="auto"/>
      </w:pPr>
      <w:r>
        <w:separator/>
      </w:r>
    </w:p>
  </w:endnote>
  <w:endnote w:type="continuationSeparator" w:id="0">
    <w:p w14:paraId="32F19BD0" w14:textId="77777777" w:rsidR="00FE1892" w:rsidRDefault="00FE1892" w:rsidP="00602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BEC23" w14:textId="77777777" w:rsidR="00C06D67" w:rsidRDefault="0081169C">
    <w:pPr>
      <w:pStyle w:val="Fuzeile"/>
    </w:pPr>
    <w:r>
      <w:t xml:space="preserve">Dieses Dokument darf für den eigenen Gebrauch </w:t>
    </w:r>
    <w:r w:rsidR="00DB2DBC">
      <w:t xml:space="preserve">ausgedruckt und verwendet werden. </w:t>
    </w:r>
  </w:p>
  <w:p w14:paraId="4724BF23" w14:textId="4115C178" w:rsidR="0081169C" w:rsidRDefault="00DB2DBC">
    <w:pPr>
      <w:pStyle w:val="Fuzeile"/>
    </w:pPr>
    <w:r>
      <w:t>Eine kommerzielle Weitergabe ist untersagt.</w:t>
    </w:r>
  </w:p>
  <w:p w14:paraId="119E1F41" w14:textId="77777777" w:rsidR="0081169C" w:rsidRDefault="0081169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EB953" w14:textId="77777777" w:rsidR="00FE1892" w:rsidRDefault="00FE1892" w:rsidP="00602FB4">
      <w:pPr>
        <w:spacing w:after="0" w:line="240" w:lineRule="auto"/>
      </w:pPr>
      <w:r>
        <w:separator/>
      </w:r>
    </w:p>
  </w:footnote>
  <w:footnote w:type="continuationSeparator" w:id="0">
    <w:p w14:paraId="28BF9C9F" w14:textId="77777777" w:rsidR="00FE1892" w:rsidRDefault="00FE1892" w:rsidP="00602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538FE" w14:textId="77777777" w:rsidR="00602FB4" w:rsidRDefault="00602FB4" w:rsidP="00602FB4">
    <w:pPr>
      <w:pStyle w:val="Kopfzeile"/>
      <w:jc w:val="right"/>
    </w:pPr>
    <w:r>
      <w:rPr>
        <w:noProof/>
      </w:rPr>
      <w:drawing>
        <wp:inline distT="0" distB="0" distL="0" distR="0" wp14:anchorId="46080D18" wp14:editId="3DEB3B38">
          <wp:extent cx="2475374" cy="1419258"/>
          <wp:effectExtent l="0" t="0" r="1270" b="3175"/>
          <wp:docPr id="55" name="Grafik 55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Grafik 55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1924" cy="1445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7172"/>
    <w:multiLevelType w:val="hybridMultilevel"/>
    <w:tmpl w:val="052CD62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475839"/>
    <w:multiLevelType w:val="hybridMultilevel"/>
    <w:tmpl w:val="92C284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87DC5"/>
    <w:multiLevelType w:val="hybridMultilevel"/>
    <w:tmpl w:val="E8906FA0"/>
    <w:lvl w:ilvl="0" w:tplc="CBE25022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21ADC"/>
    <w:multiLevelType w:val="hybridMultilevel"/>
    <w:tmpl w:val="C7F237F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5E7EEB"/>
    <w:multiLevelType w:val="hybridMultilevel"/>
    <w:tmpl w:val="9C20E9C8"/>
    <w:lvl w:ilvl="0" w:tplc="3EBC0D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A0F8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66D7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04C3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960F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DC37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FC0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2ED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842D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50B226A"/>
    <w:multiLevelType w:val="multilevel"/>
    <w:tmpl w:val="B6A0B2E2"/>
    <w:lvl w:ilvl="0">
      <w:start w:val="1"/>
      <w:numFmt w:val="decimal"/>
      <w:pStyle w:val="berschrift1"/>
      <w:lvlText w:val="%1"/>
      <w:lvlJc w:val="left"/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berschrift2"/>
      <w:lvlText w:val="%1.%2"/>
      <w:lvlJc w:val="left"/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 w:themeColor="text1"/>
        <w:spacing w:val="0"/>
        <w:kern w:val="0"/>
        <w:position w:val="0"/>
        <w:sz w:val="26"/>
        <w:szCs w:val="26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color w:val="000000" w:themeColor="text1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BB725D3"/>
    <w:multiLevelType w:val="hybridMultilevel"/>
    <w:tmpl w:val="B1269506"/>
    <w:lvl w:ilvl="0" w:tplc="10F26C9C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C5517"/>
    <w:multiLevelType w:val="hybridMultilevel"/>
    <w:tmpl w:val="2B08424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4A0284"/>
    <w:multiLevelType w:val="hybridMultilevel"/>
    <w:tmpl w:val="51A481B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777C4F"/>
    <w:multiLevelType w:val="hybridMultilevel"/>
    <w:tmpl w:val="676AD1D8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A0F19E0"/>
    <w:multiLevelType w:val="hybridMultilevel"/>
    <w:tmpl w:val="A77E1E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D11059"/>
    <w:multiLevelType w:val="hybridMultilevel"/>
    <w:tmpl w:val="A68E06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492064">
    <w:abstractNumId w:val="2"/>
  </w:num>
  <w:num w:numId="2" w16cid:durableId="617218143">
    <w:abstractNumId w:val="9"/>
  </w:num>
  <w:num w:numId="3" w16cid:durableId="1981764083">
    <w:abstractNumId w:val="0"/>
  </w:num>
  <w:num w:numId="4" w16cid:durableId="1922715284">
    <w:abstractNumId w:val="5"/>
  </w:num>
  <w:num w:numId="5" w16cid:durableId="1190725547">
    <w:abstractNumId w:val="3"/>
  </w:num>
  <w:num w:numId="6" w16cid:durableId="1373001773">
    <w:abstractNumId w:val="7"/>
  </w:num>
  <w:num w:numId="7" w16cid:durableId="1616668410">
    <w:abstractNumId w:val="1"/>
  </w:num>
  <w:num w:numId="8" w16cid:durableId="1582789708">
    <w:abstractNumId w:val="10"/>
  </w:num>
  <w:num w:numId="9" w16cid:durableId="1384136130">
    <w:abstractNumId w:val="11"/>
  </w:num>
  <w:num w:numId="10" w16cid:durableId="1982074987">
    <w:abstractNumId w:val="6"/>
  </w:num>
  <w:num w:numId="11" w16cid:durableId="114059082">
    <w:abstractNumId w:val="8"/>
  </w:num>
  <w:num w:numId="12" w16cid:durableId="18646313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787"/>
    <w:rsid w:val="00002084"/>
    <w:rsid w:val="000061CD"/>
    <w:rsid w:val="0008227B"/>
    <w:rsid w:val="000E5FA2"/>
    <w:rsid w:val="00160D0A"/>
    <w:rsid w:val="001A210C"/>
    <w:rsid w:val="00202AB0"/>
    <w:rsid w:val="00303FA8"/>
    <w:rsid w:val="00320105"/>
    <w:rsid w:val="003A660C"/>
    <w:rsid w:val="003F1787"/>
    <w:rsid w:val="004053C7"/>
    <w:rsid w:val="00416F9F"/>
    <w:rsid w:val="0055413F"/>
    <w:rsid w:val="005A2DC7"/>
    <w:rsid w:val="005A5F1A"/>
    <w:rsid w:val="00602FB4"/>
    <w:rsid w:val="0068598A"/>
    <w:rsid w:val="00701214"/>
    <w:rsid w:val="00776626"/>
    <w:rsid w:val="007A4331"/>
    <w:rsid w:val="007D45DB"/>
    <w:rsid w:val="008045D6"/>
    <w:rsid w:val="0081169C"/>
    <w:rsid w:val="00817C67"/>
    <w:rsid w:val="008A40FD"/>
    <w:rsid w:val="008C276B"/>
    <w:rsid w:val="00912657"/>
    <w:rsid w:val="009416FF"/>
    <w:rsid w:val="0098507C"/>
    <w:rsid w:val="00995713"/>
    <w:rsid w:val="009E4D92"/>
    <w:rsid w:val="00A35EE5"/>
    <w:rsid w:val="00AC7AB2"/>
    <w:rsid w:val="00B03D81"/>
    <w:rsid w:val="00B20972"/>
    <w:rsid w:val="00B2208C"/>
    <w:rsid w:val="00B61FD0"/>
    <w:rsid w:val="00B848E4"/>
    <w:rsid w:val="00BA48C7"/>
    <w:rsid w:val="00BB522D"/>
    <w:rsid w:val="00C031D7"/>
    <w:rsid w:val="00C06D67"/>
    <w:rsid w:val="00C3390A"/>
    <w:rsid w:val="00C956F5"/>
    <w:rsid w:val="00CE246A"/>
    <w:rsid w:val="00DB2DBC"/>
    <w:rsid w:val="00E84EAB"/>
    <w:rsid w:val="00EA332B"/>
    <w:rsid w:val="00F524D1"/>
    <w:rsid w:val="00F52F57"/>
    <w:rsid w:val="00F633E9"/>
    <w:rsid w:val="00FE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FC64C"/>
  <w14:defaultImageDpi w14:val="32767"/>
  <w15:chartTrackingRefBased/>
  <w15:docId w15:val="{47AC3AEA-45F1-7045-ACF7-57634A112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AC7AB2"/>
    <w:pPr>
      <w:spacing w:after="160" w:line="259" w:lineRule="auto"/>
      <w:jc w:val="both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C7AB2"/>
    <w:pPr>
      <w:keepNext/>
      <w:numPr>
        <w:numId w:val="4"/>
      </w:numPr>
      <w:spacing w:before="240" w:after="120" w:line="240" w:lineRule="auto"/>
      <w:outlineLvl w:val="0"/>
    </w:pPr>
    <w:rPr>
      <w:rFonts w:eastAsiaTheme="majorEastAsia" w:cstheme="minorHAnsi"/>
      <w:b/>
      <w:color w:val="000000" w:themeColor="text1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AC7AB2"/>
    <w:pPr>
      <w:keepNext/>
      <w:numPr>
        <w:ilvl w:val="1"/>
        <w:numId w:val="4"/>
      </w:numPr>
      <w:spacing w:before="360" w:after="120"/>
      <w:outlineLvl w:val="1"/>
    </w:pPr>
    <w:rPr>
      <w:rFonts w:eastAsiaTheme="majorEastAsia" w:cstheme="minorHAnsi"/>
      <w:b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AC7AB2"/>
    <w:pPr>
      <w:keepNext/>
      <w:keepLines/>
      <w:numPr>
        <w:ilvl w:val="2"/>
        <w:numId w:val="4"/>
      </w:numPr>
      <w:spacing w:before="360" w:after="120"/>
      <w:outlineLvl w:val="2"/>
    </w:pPr>
    <w:rPr>
      <w:rFonts w:ascii="Calibri" w:eastAsiaTheme="majorEastAsia" w:hAnsi="Calibri" w:cstheme="majorBidi"/>
      <w:b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nhideWhenUsed/>
    <w:qFormat/>
    <w:rsid w:val="00AC7AB2"/>
    <w:pPr>
      <w:keepNext/>
      <w:keepLines/>
      <w:numPr>
        <w:ilvl w:val="3"/>
        <w:numId w:val="4"/>
      </w:numPr>
      <w:spacing w:before="360" w:after="120"/>
      <w:outlineLvl w:val="3"/>
    </w:pPr>
    <w:rPr>
      <w:rFonts w:eastAsiaTheme="majorEastAsia" w:cstheme="minorHAnsi"/>
      <w:b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nhideWhenUsed/>
    <w:qFormat/>
    <w:rsid w:val="00AC7AB2"/>
    <w:pPr>
      <w:keepNext/>
      <w:keepLines/>
      <w:numPr>
        <w:ilvl w:val="4"/>
        <w:numId w:val="4"/>
      </w:numPr>
      <w:spacing w:before="40" w:after="0"/>
      <w:outlineLvl w:val="4"/>
    </w:pPr>
    <w:rPr>
      <w:rFonts w:ascii="Calibri" w:eastAsiaTheme="majorEastAsia" w:hAnsi="Calibri" w:cstheme="majorBidi"/>
      <w:b/>
      <w:bCs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rsid w:val="00AC7AB2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C7AB2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nhideWhenUsed/>
    <w:rsid w:val="00AC7AB2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nhideWhenUsed/>
    <w:rsid w:val="00AC7AB2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link w:val="ListenabsatzZchn"/>
    <w:uiPriority w:val="34"/>
    <w:qFormat/>
    <w:rsid w:val="00602FB4"/>
    <w:pPr>
      <w:numPr>
        <w:numId w:val="1"/>
      </w:numPr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602FB4"/>
    <w:rPr>
      <w:sz w:val="22"/>
      <w:szCs w:val="22"/>
    </w:rPr>
  </w:style>
  <w:style w:type="paragraph" w:styleId="Kopfzeile">
    <w:name w:val="header"/>
    <w:basedOn w:val="Standard"/>
    <w:link w:val="KopfzeileZchn"/>
    <w:uiPriority w:val="99"/>
    <w:unhideWhenUsed/>
    <w:rsid w:val="00602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2FB4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602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2FB4"/>
    <w:rPr>
      <w:sz w:val="22"/>
      <w:szCs w:val="2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C7AB2"/>
    <w:rPr>
      <w:rFonts w:eastAsiaTheme="majorEastAsia" w:cstheme="minorHAnsi"/>
      <w:b/>
      <w:color w:val="000000" w:themeColor="text1"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rsid w:val="00AC7AB2"/>
    <w:rPr>
      <w:rFonts w:eastAsiaTheme="majorEastAsia" w:cstheme="minorHAnsi"/>
      <w:b/>
      <w:color w:val="000000" w:themeColor="tex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rsid w:val="00AC7AB2"/>
    <w:rPr>
      <w:rFonts w:ascii="Calibri" w:eastAsiaTheme="majorEastAsia" w:hAnsi="Calibri" w:cstheme="majorBidi"/>
      <w:b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rsid w:val="00AC7AB2"/>
    <w:rPr>
      <w:rFonts w:eastAsiaTheme="majorEastAsia" w:cstheme="minorHAnsi"/>
      <w:b/>
      <w:iCs/>
      <w:color w:val="000000" w:themeColor="text1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rsid w:val="00AC7AB2"/>
    <w:rPr>
      <w:rFonts w:ascii="Calibri" w:eastAsiaTheme="majorEastAsia" w:hAnsi="Calibri" w:cstheme="majorBidi"/>
      <w:b/>
      <w:bCs/>
      <w:color w:val="000000" w:themeColor="text1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C7AB2"/>
    <w:rPr>
      <w:rFonts w:asciiTheme="majorHAnsi" w:eastAsiaTheme="majorEastAsia" w:hAnsiTheme="majorHAnsi" w:cstheme="majorBidi"/>
      <w:color w:val="1F3763" w:themeColor="accent1" w:themeShade="7F"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C7AB2"/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rsid w:val="00AC7AB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rsid w:val="00AC7A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C7AB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C7AB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C7A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884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087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234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391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6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9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62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12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60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73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18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527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31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0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819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9492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070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423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43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433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17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66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924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09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745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7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489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48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507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437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30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48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160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838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1728</Characters>
  <Application>Microsoft Office Word</Application>
  <DocSecurity>0</DocSecurity>
  <Lines>64</Lines>
  <Paragraphs>59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Neugebauer</dc:creator>
  <cp:keywords/>
  <dc:description/>
  <cp:lastModifiedBy>Verena Eglseder</cp:lastModifiedBy>
  <cp:revision>16</cp:revision>
  <dcterms:created xsi:type="dcterms:W3CDTF">2025-09-04T12:21:00Z</dcterms:created>
  <dcterms:modified xsi:type="dcterms:W3CDTF">2025-11-11T09:10:00Z</dcterms:modified>
</cp:coreProperties>
</file>